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B7A25" w14:textId="77777777" w:rsidR="000027BB" w:rsidRDefault="00000000">
      <w:pPr>
        <w:spacing w:after="0"/>
        <w:jc w:val="center"/>
      </w:pPr>
      <w:r>
        <w:rPr>
          <w:b/>
          <w:color w:val="000000"/>
          <w:u w:val="single"/>
        </w:rPr>
        <w:t>PROJETO DE LEI Nº 51, DE 28 DE NOVEMBRO DE 2024.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63"/>
        <w:gridCol w:w="4893"/>
      </w:tblGrid>
      <w:tr w:rsidR="000027BB" w14:paraId="786357D6" w14:textId="77777777">
        <w:trPr>
          <w:trHeight w:val="30"/>
          <w:tblCellSpacing w:w="0" w:type="auto"/>
        </w:trPr>
        <w:tc>
          <w:tcPr>
            <w:tcW w:w="6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9B39B" w14:textId="77777777" w:rsidR="000027BB" w:rsidRDefault="000027BB"/>
        </w:tc>
        <w:tc>
          <w:tcPr>
            <w:tcW w:w="6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3D2B" w14:textId="77777777" w:rsidR="000027BB" w:rsidRDefault="00000000">
            <w:pPr>
              <w:spacing w:after="0"/>
              <w:jc w:val="both"/>
            </w:pPr>
            <w:r>
              <w:rPr>
                <w:color w:val="000000"/>
              </w:rPr>
              <w:t>Autoriza a celebração de Termo Aditivo ao Contrato de Programa mantido com a Companhia Riograndense de Saneamento - CORSAN, e dá outras providências.</w:t>
            </w:r>
          </w:p>
        </w:tc>
      </w:tr>
    </w:tbl>
    <w:p w14:paraId="162D95F2" w14:textId="77777777" w:rsidR="000027BB" w:rsidRDefault="00000000">
      <w:pPr>
        <w:spacing w:after="0"/>
        <w:jc w:val="both"/>
      </w:pPr>
      <w:r>
        <w:rPr>
          <w:color w:val="000000"/>
        </w:rPr>
        <w:t xml:space="preserve">         O </w:t>
      </w:r>
      <w:r>
        <w:rPr>
          <w:b/>
          <w:color w:val="000000"/>
        </w:rPr>
        <w:t>PREFEITO MUNICIPAL DE FARROUPILHA, RS,</w:t>
      </w:r>
      <w:r>
        <w:rPr>
          <w:color w:val="000000"/>
        </w:rPr>
        <w:t xml:space="preserve"> no uso das atribuições que lhe confere a Lei, apresenta o seguinte Projeto de Lei:</w:t>
      </w:r>
    </w:p>
    <w:p w14:paraId="6DDE1949" w14:textId="77777777" w:rsidR="000027BB" w:rsidRDefault="00000000">
      <w:pPr>
        <w:spacing w:after="0"/>
        <w:jc w:val="both"/>
      </w:pPr>
      <w:r>
        <w:rPr>
          <w:color w:val="000000"/>
        </w:rPr>
        <w:t xml:space="preserve">         Art. 1º Fica o Poder Executivo Municipal autorizado a celebrar Termo Aditivo ao Contrato de Programa mantido com a Companhia Riograndense de Saneamento - CORSAN, nos termos da Lei Federal nº 14.026, de 15-07-2020, e da Lei Estadual nº 15.708, de 16-09-2021, conforme documentos em anexo.</w:t>
      </w:r>
    </w:p>
    <w:p w14:paraId="7C7D0472" w14:textId="77777777" w:rsidR="000027BB" w:rsidRDefault="00000000">
      <w:pPr>
        <w:spacing w:after="0"/>
        <w:jc w:val="both"/>
      </w:pPr>
      <w:r>
        <w:rPr>
          <w:color w:val="000000"/>
        </w:rPr>
        <w:t xml:space="preserve">         Art. 2º O art. 3º da Lei Municipal nº 3.345, de 04-03-2008, passa a vigorar com a seguinte redação:</w:t>
      </w:r>
    </w:p>
    <w:p w14:paraId="63207E3A" w14:textId="77777777" w:rsidR="000027BB" w:rsidRDefault="00000000">
      <w:pPr>
        <w:spacing w:after="0"/>
        <w:jc w:val="both"/>
      </w:pPr>
      <w:r>
        <w:rPr>
          <w:color w:val="000000"/>
        </w:rPr>
        <w:t xml:space="preserve">                         </w:t>
      </w:r>
      <w:hyperlink r:id="rId5" w:anchor="55633">
        <w:r>
          <w:rPr>
            <w:color w:val="0000FF"/>
            <w:u w:val="single"/>
          </w:rPr>
          <w:t>"Art. 3º</w:t>
        </w:r>
      </w:hyperlink>
      <w:r>
        <w:rPr>
          <w:color w:val="000000"/>
          <w:shd w:val="clear" w:color="auto" w:fill="FFFFFF"/>
        </w:rPr>
        <w:t>Fica o Poder Executivo Municipal autorizado a celebrar convênio, contrato de prestação de serviços ou instrumento congênere com a Agência Estadual de Regulação dos Serviços Públicos Delegados do Rio Grande do Sul - AGERGS ou outra entidade reguladora, visando à delegação dos serviços públicos de abastecimento de água potável e de esgotamento sanitário.</w:t>
      </w:r>
      <w:r>
        <w:rPr>
          <w:color w:val="000000"/>
        </w:rPr>
        <w:t>" (NR)</w:t>
      </w:r>
    </w:p>
    <w:p w14:paraId="709757CD" w14:textId="77777777" w:rsidR="000027BB" w:rsidRDefault="00000000">
      <w:pPr>
        <w:spacing w:after="0"/>
        <w:jc w:val="both"/>
      </w:pPr>
      <w:r>
        <w:rPr>
          <w:color w:val="000000"/>
        </w:rPr>
        <w:t xml:space="preserve">         Art. 3º Esta Lei entrará em vigor na data de sua publicação.</w:t>
      </w:r>
    </w:p>
    <w:p w14:paraId="7910406A" w14:textId="77777777" w:rsidR="000027BB" w:rsidRDefault="00000000">
      <w:pPr>
        <w:spacing w:after="0"/>
      </w:pPr>
      <w:r>
        <w:rPr>
          <w:color w:val="000000"/>
        </w:rPr>
        <w:t xml:space="preserve">         GABINETE DO PREFEITO MUNICIPAL DE FARROUPILHA, RS, 28 de </w:t>
      </w:r>
      <w:proofErr w:type="gramStart"/>
      <w:r>
        <w:rPr>
          <w:color w:val="000000"/>
        </w:rPr>
        <w:t>Novembro</w:t>
      </w:r>
      <w:proofErr w:type="gramEnd"/>
      <w:r>
        <w:rPr>
          <w:color w:val="000000"/>
        </w:rPr>
        <w:t xml:space="preserve"> de 2024.</w:t>
      </w:r>
    </w:p>
    <w:p w14:paraId="7F8426E7" w14:textId="77777777" w:rsidR="000027BB" w:rsidRDefault="00000000">
      <w:pPr>
        <w:spacing w:after="0"/>
      </w:pPr>
      <w:r>
        <w:br/>
      </w:r>
      <w:r>
        <w:rPr>
          <w:color w:val="000000"/>
        </w:rPr>
        <w:t xml:space="preserve"> </w:t>
      </w:r>
    </w:p>
    <w:p w14:paraId="0BD56AA0" w14:textId="77777777" w:rsidR="000027BB" w:rsidRDefault="00000000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p w14:paraId="15683599" w14:textId="77777777" w:rsidR="000027BB" w:rsidRDefault="000027BB">
      <w:pPr>
        <w:spacing w:after="0"/>
        <w:jc w:val="center"/>
      </w:pPr>
    </w:p>
    <w:p w14:paraId="59DCEE45" w14:textId="77777777" w:rsidR="000027BB" w:rsidRDefault="00000000">
      <w:pPr>
        <w:spacing w:after="0"/>
      </w:pPr>
      <w:r>
        <w:br w:type="page"/>
      </w:r>
    </w:p>
    <w:p w14:paraId="0BADB60B" w14:textId="77777777" w:rsidR="000027BB" w:rsidRDefault="00000000">
      <w:pPr>
        <w:spacing w:after="0"/>
        <w:jc w:val="center"/>
      </w:pPr>
      <w:r>
        <w:rPr>
          <w:b/>
          <w:color w:val="000000"/>
        </w:rPr>
        <w:lastRenderedPageBreak/>
        <w:t xml:space="preserve">JUSTIFICATIVA </w:t>
      </w:r>
    </w:p>
    <w:p w14:paraId="222D89D5" w14:textId="77777777" w:rsidR="000027BB" w:rsidRDefault="000027BB">
      <w:pPr>
        <w:spacing w:after="0"/>
        <w:jc w:val="center"/>
      </w:pPr>
    </w:p>
    <w:p w14:paraId="480D6EF2" w14:textId="77777777" w:rsidR="000027BB" w:rsidRDefault="00000000">
      <w:pPr>
        <w:spacing w:after="0"/>
        <w:jc w:val="both"/>
      </w:pPr>
      <w:r>
        <w:rPr>
          <w:color w:val="000000"/>
        </w:rPr>
        <w:t xml:space="preserve">            Senhor Presidente,</w:t>
      </w:r>
    </w:p>
    <w:p w14:paraId="46660717" w14:textId="77777777" w:rsidR="000027BB" w:rsidRDefault="00000000">
      <w:pPr>
        <w:spacing w:after="0"/>
        <w:jc w:val="both"/>
      </w:pPr>
      <w:r>
        <w:rPr>
          <w:color w:val="000000"/>
        </w:rPr>
        <w:t xml:space="preserve">            Senhores Vereadores:</w:t>
      </w:r>
    </w:p>
    <w:p w14:paraId="532ADAA4" w14:textId="77777777" w:rsidR="000027BB" w:rsidRDefault="00000000">
      <w:pPr>
        <w:jc w:val="both"/>
      </w:pPr>
      <w:r>
        <w:br/>
      </w:r>
      <w:r>
        <w:br/>
      </w:r>
      <w:r>
        <w:rPr>
          <w:color w:val="000000"/>
        </w:rPr>
        <w:t xml:space="preserve">         Na oportunidade em que saudamos os nobres integrantes dessa colenda Câmara Municipal de Vereadores, tomamos a iniciativa de apresentar Projeto de Lei que autoriza a celebração de Termo Aditivo ao Contrato de Programa mantido com a Companhia Riograndense de Saneamento - CORSAN.</w:t>
      </w:r>
    </w:p>
    <w:p w14:paraId="2E12A4E3" w14:textId="77777777" w:rsidR="000027BB" w:rsidRDefault="00000000">
      <w:pPr>
        <w:jc w:val="both"/>
      </w:pPr>
      <w:r>
        <w:rPr>
          <w:color w:val="000000"/>
        </w:rPr>
        <w:t xml:space="preserve">         Após ampla análise das condições técnicas, operacionais e financeiras da proposta encaminhada ao Município pela CORSAN, conforme critérios estabelecidos na Lei Estadual nº 15.708/2021, apresentamos proposta legislativa que objetiva autorizar o Poder Executivo a firmar Termo Aditivo para adequação do Contrato de Programa nº41/2008, celebrado com a Companhia Riograndense de Saneamento – CORSAN, em conformidade com o Novo Marco Regulatório do Saneamento Básico.</w:t>
      </w:r>
    </w:p>
    <w:p w14:paraId="1C4C741B" w14:textId="77777777" w:rsidR="000027BB" w:rsidRDefault="00000000">
      <w:pPr>
        <w:jc w:val="both"/>
      </w:pPr>
      <w:r>
        <w:rPr>
          <w:color w:val="000000"/>
        </w:rPr>
        <w:t xml:space="preserve">         O Novo Marco Regulatório do Saneamento Básico, Lei Federal nº 14.026/2020, impôs a necessidade de atualização dos contratos relativos à prestação dos serviços públicos de saneamento básico para que estes, expressamente, contenham metas de universalização progressivas, assim como metas quantitativas de não intermitência do abastecimento, de redução de perdas e de melhoria dos processos de tratamento, garantindo-se o aprimoramento dos níveis de serviços desejados com o devido resguardo da viabilidade econômico-financeira do sistema.</w:t>
      </w:r>
    </w:p>
    <w:p w14:paraId="3C0EE8E8" w14:textId="77777777" w:rsidR="000027BB" w:rsidRDefault="00000000">
      <w:pPr>
        <w:jc w:val="both"/>
      </w:pPr>
      <w:r>
        <w:rPr>
          <w:color w:val="000000"/>
        </w:rPr>
        <w:t xml:space="preserve">         Nesse contexto, não se pode olvidar dos prejuízos que a inadequação aos termos do Novo Marco Regulatório do Saneamento acarretará aos usuários do serviço, bem como ao Município, que precisará implementar, até o ano de 2033, uma nova solução para cumprir as metas de universalização previstas em Lei.</w:t>
      </w:r>
      <w:r>
        <w:br/>
      </w:r>
      <w:r>
        <w:rPr>
          <w:color w:val="000000"/>
        </w:rPr>
        <w:t xml:space="preserve">         Ademais, o enfrentamento da questão relativa a privatização da CORSAN, culmina, neste momento, com a necessidade de empregar a solução de continuação dos serviços de abastecimento de água potável e tratamento de esgotamento sanitário das áreas urbanas.</w:t>
      </w:r>
    </w:p>
    <w:p w14:paraId="2309CF7E" w14:textId="77777777" w:rsidR="000027BB" w:rsidRDefault="00000000">
      <w:pPr>
        <w:jc w:val="both"/>
      </w:pPr>
      <w:r>
        <w:rPr>
          <w:color w:val="000000"/>
        </w:rPr>
        <w:t xml:space="preserve">         A desestatização foi realizada com o objetivo de efetivamente promover a universalização dos serviços de abastecimento de água e esgotamento sanitário, sendo que o </w:t>
      </w:r>
      <w:r>
        <w:rPr>
          <w:color w:val="000000"/>
          <w:shd w:val="clear" w:color="auto" w:fill="FFFFFF"/>
        </w:rPr>
        <w:t>Termo Aditivo ora apresentado assegura a necessidade do atendimento de 99% (noventa e nove por cento) da população com água potável e de 90% (noventa por cento) da população com coleta e tratamento de esgotos, assim como o cumprimento de metas quantitativas de não intermitência do abastecimento, de redução de perdas e de melhoria dos processos de tratamento.</w:t>
      </w:r>
    </w:p>
    <w:p w14:paraId="4A69EBFD" w14:textId="77777777" w:rsidR="000027BB" w:rsidRDefault="00000000">
      <w:pPr>
        <w:jc w:val="both"/>
      </w:pPr>
      <w:r>
        <w:rPr>
          <w:color w:val="000000"/>
        </w:rPr>
        <w:t xml:space="preserve">         Caso sejam atendidas as condições entabuladas entre as partes, o contrato vigorará até o ano de 2062, conforme proposta apresentada pela Companhia. Caso contrário, o Município estará autorizado a dar início ao processo de contratação de novo prestador de serviço, desde que respeitadas as condições impostas no presente regramento.</w:t>
      </w:r>
    </w:p>
    <w:p w14:paraId="5C8F333B" w14:textId="77777777" w:rsidR="000027BB" w:rsidRDefault="00000000">
      <w:pPr>
        <w:jc w:val="both"/>
      </w:pPr>
      <w:r>
        <w:rPr>
          <w:color w:val="000000"/>
        </w:rPr>
        <w:t xml:space="preserve">         Registra-se que a minuta logra da homologação da </w:t>
      </w:r>
      <w:r>
        <w:rPr>
          <w:color w:val="000000"/>
          <w:shd w:val="clear" w:color="auto" w:fill="FFFFFF"/>
        </w:rPr>
        <w:t>Agência Reguladora Intermunicipal de Saneamento (AGESAN-RS), bem como</w:t>
      </w:r>
      <w:r>
        <w:rPr>
          <w:color w:val="000000"/>
        </w:rPr>
        <w:t xml:space="preserve"> o ato proposto é medida que foi aprovada por unanimidade em assembleia ordinária do Consórcio Intermunicipal de Desenvolvimento Sustentável da Serra Gaúcha – CISGA, o qual este Município integra.</w:t>
      </w:r>
    </w:p>
    <w:p w14:paraId="7CAD54F7" w14:textId="77777777" w:rsidR="000027BB" w:rsidRDefault="00000000">
      <w:pPr>
        <w:jc w:val="both"/>
      </w:pPr>
      <w:r>
        <w:rPr>
          <w:color w:val="000000"/>
        </w:rPr>
        <w:t xml:space="preserve">         Destarte, a fim de que os interesses da população farroupilhense sejam preservados, necessária a aprovação de lei que ratifique esta tratativa, conferindo transparência entre os órgãos envolvidos, visto que o Poder Executivo está buscando as melhores alternativas, sem que isso reflita em aumento da tarifa e garanta a melhoria dos sistemas de abastecimento e o pleno atendimento a toda a população.</w:t>
      </w:r>
    </w:p>
    <w:p w14:paraId="20A19592" w14:textId="77777777" w:rsidR="000027BB" w:rsidRDefault="00000000">
      <w:pPr>
        <w:jc w:val="both"/>
      </w:pPr>
      <w:r>
        <w:rPr>
          <w:color w:val="000000"/>
        </w:rPr>
        <w:t xml:space="preserve">         Para tanto, diante da sapiência desta Colenda Câmara de Vereadores, s</w:t>
      </w:r>
      <w:r>
        <w:rPr>
          <w:color w:val="000000"/>
          <w:shd w:val="clear" w:color="auto" w:fill="FFFFFF"/>
        </w:rPr>
        <w:t>olicitamos a apreciação e consequente aprovação deste Projeto de Lei tão importante para a comunidade farroupilhense.</w:t>
      </w:r>
    </w:p>
    <w:p w14:paraId="71F3D608" w14:textId="77777777" w:rsidR="000027BB" w:rsidRDefault="00000000">
      <w:pPr>
        <w:spacing w:after="0"/>
      </w:pPr>
      <w:r>
        <w:rPr>
          <w:color w:val="000000"/>
        </w:rPr>
        <w:lastRenderedPageBreak/>
        <w:t xml:space="preserve">         GABINETE DO PREFEITO MUNICIPAL DE FARROUPILHA, RS, 28 de </w:t>
      </w:r>
      <w:proofErr w:type="gramStart"/>
      <w:r>
        <w:rPr>
          <w:color w:val="000000"/>
        </w:rPr>
        <w:t>Novembro</w:t>
      </w:r>
      <w:proofErr w:type="gramEnd"/>
      <w:r>
        <w:rPr>
          <w:color w:val="000000"/>
        </w:rPr>
        <w:t xml:space="preserve"> de 2024.</w:t>
      </w:r>
    </w:p>
    <w:p w14:paraId="3266E280" w14:textId="77777777" w:rsidR="000027BB" w:rsidRDefault="00000000">
      <w:pPr>
        <w:spacing w:after="0"/>
      </w:pPr>
      <w:r>
        <w:br/>
      </w:r>
      <w:r>
        <w:rPr>
          <w:color w:val="000000"/>
        </w:rPr>
        <w:t xml:space="preserve"> </w:t>
      </w:r>
    </w:p>
    <w:p w14:paraId="300C0A10" w14:textId="77777777" w:rsidR="000027BB" w:rsidRDefault="00000000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sectPr w:rsidR="000027BB">
      <w:pgSz w:w="11907" w:h="16839" w:code="9"/>
      <w:pgMar w:top="3118" w:right="850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468748">
    <w:abstractNumId w:val="1"/>
  </w:num>
  <w:num w:numId="2" w16cid:durableId="15611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BB"/>
    <w:rsid w:val="000027BB"/>
    <w:rsid w:val="0049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5D9A"/>
  <w15:docId w15:val="{4265F98E-E6DC-41C0-9D34-BB1076C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acessos/consolida/lei/uFjjdk126ye41s59.html?timeline=28/11/2024&amp;origem=560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Piccoli</dc:creator>
  <cp:lastModifiedBy>Maiara Piccoli</cp:lastModifiedBy>
  <cp:revision>2</cp:revision>
  <dcterms:created xsi:type="dcterms:W3CDTF">2024-11-28T19:09:00Z</dcterms:created>
  <dcterms:modified xsi:type="dcterms:W3CDTF">2024-11-28T19:09:00Z</dcterms:modified>
</cp:coreProperties>
</file>