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974EE" w14:textId="77777777" w:rsidR="00EC0845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19, DE 29 DE MAIO DE 2024.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65"/>
        <w:gridCol w:w="4791"/>
      </w:tblGrid>
      <w:tr w:rsidR="00EC0845" w14:paraId="37DFD72B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79CC3" w14:textId="77777777" w:rsidR="00EC0845" w:rsidRDefault="00EC0845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5B790" w14:textId="77777777" w:rsidR="00EC0845" w:rsidRDefault="00000000">
            <w:pPr>
              <w:spacing w:after="0"/>
              <w:jc w:val="both"/>
            </w:pPr>
            <w:r>
              <w:rPr>
                <w:color w:val="000000"/>
              </w:rPr>
              <w:t>Autoriza o recebimento de imóvel em doação, e dá outras providências.</w:t>
            </w:r>
          </w:p>
        </w:tc>
      </w:tr>
    </w:tbl>
    <w:p w14:paraId="214E6DE1" w14:textId="77777777" w:rsidR="00EC0845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FARROUPILHA, RS,</w:t>
      </w:r>
      <w:r>
        <w:rPr>
          <w:color w:val="000000"/>
        </w:rPr>
        <w:t xml:space="preserve"> no uso das atribuições que lhe confere a Lei, apresenta o seguinte Projeto de Lei:</w:t>
      </w:r>
    </w:p>
    <w:p w14:paraId="58DA21BC" w14:textId="77777777" w:rsidR="00EC0845" w:rsidRDefault="00000000">
      <w:pPr>
        <w:spacing w:after="0"/>
        <w:jc w:val="both"/>
      </w:pPr>
      <w:r>
        <w:rPr>
          <w:color w:val="000000"/>
        </w:rPr>
        <w:t xml:space="preserve">         Art. 1º Fica o Poder Executivo Municipal autorizado a receber em doação, a título de destinação de área pública, o Lote Administrativo nº 02, da Quadra nº 1308, com área de 4.344,49m², sem benfeitorias, localizado na Rua João Fabro Filho, Linha Julieta, neste Município de Farroupilha, RS, matriculado no Registro de Imóveis desta cidade sob nº 46.980, fl. 1, Livro nº 2/RG, de 23-05-2022.</w:t>
      </w:r>
    </w:p>
    <w:p w14:paraId="434D10B3" w14:textId="77777777" w:rsidR="00EC0845" w:rsidRDefault="00000000">
      <w:pPr>
        <w:spacing w:after="0"/>
        <w:jc w:val="both"/>
      </w:pPr>
      <w:r>
        <w:rPr>
          <w:color w:val="000000"/>
        </w:rPr>
        <w:t xml:space="preserve">         Art. 2º As despesas decorrentes desta Lei e de competência do Poder Executivo serão suportadas por dotações orçamentárias próprias.</w:t>
      </w:r>
    </w:p>
    <w:p w14:paraId="7E866FFA" w14:textId="77777777" w:rsidR="00EC0845" w:rsidRDefault="00000000">
      <w:pPr>
        <w:spacing w:after="0"/>
        <w:jc w:val="both"/>
      </w:pPr>
      <w:r>
        <w:rPr>
          <w:color w:val="000000"/>
        </w:rPr>
        <w:t xml:space="preserve">         Art. 3º Esta Lei entrará em vigor na data de sua publicação.</w:t>
      </w:r>
    </w:p>
    <w:p w14:paraId="0682B891" w14:textId="77777777" w:rsidR="00EC0845" w:rsidRDefault="00000000">
      <w:pPr>
        <w:spacing w:after="0"/>
      </w:pPr>
      <w:r>
        <w:rPr>
          <w:color w:val="000000"/>
        </w:rPr>
        <w:t xml:space="preserve">         GABINETE DO PREFEITO MUNICIPAL DE FARROUPILHA, RS, 29 de maio de 2024.</w:t>
      </w:r>
    </w:p>
    <w:p w14:paraId="5FEF5822" w14:textId="77777777" w:rsidR="00EC0845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7C14F8CC" w14:textId="77777777" w:rsidR="00EC0845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4B99B241" w14:textId="77777777" w:rsidR="00EC0845" w:rsidRDefault="00000000">
      <w:pPr>
        <w:spacing w:after="0"/>
      </w:pPr>
      <w:r>
        <w:br w:type="page"/>
      </w:r>
    </w:p>
    <w:p w14:paraId="62584319" w14:textId="77777777" w:rsidR="00EC0845" w:rsidRDefault="00000000">
      <w:pPr>
        <w:spacing w:after="0"/>
        <w:jc w:val="both"/>
      </w:pPr>
      <w:r>
        <w:rPr>
          <w:color w:val="000000"/>
        </w:rPr>
        <w:lastRenderedPageBreak/>
        <w:t xml:space="preserve">         </w:t>
      </w:r>
    </w:p>
    <w:p w14:paraId="6F130DF7" w14:textId="77777777" w:rsidR="00EC0845" w:rsidRDefault="00000000">
      <w:pPr>
        <w:spacing w:after="0"/>
        <w:jc w:val="center"/>
      </w:pPr>
      <w:r>
        <w:rPr>
          <w:b/>
          <w:color w:val="000000"/>
        </w:rPr>
        <w:t>J U S T I F I C A T I V A</w:t>
      </w:r>
      <w:r>
        <w:br/>
      </w:r>
      <w:r>
        <w:br/>
      </w:r>
      <w:r>
        <w:rPr>
          <w:color w:val="000000"/>
        </w:rPr>
        <w:t xml:space="preserve"> </w:t>
      </w:r>
    </w:p>
    <w:p w14:paraId="490BAE8C" w14:textId="77777777" w:rsidR="00EC0845" w:rsidRDefault="00000000" w:rsidP="000A22C5">
      <w:pPr>
        <w:spacing w:after="0"/>
      </w:pPr>
      <w:r>
        <w:rPr>
          <w:color w:val="000000"/>
        </w:rPr>
        <w:t xml:space="preserve">         Senhor Presidente,</w:t>
      </w:r>
    </w:p>
    <w:p w14:paraId="60340766" w14:textId="77777777" w:rsidR="00EC0845" w:rsidRDefault="00000000" w:rsidP="000A22C5">
      <w:pPr>
        <w:spacing w:after="0"/>
      </w:pPr>
      <w:r>
        <w:rPr>
          <w:color w:val="000000"/>
        </w:rPr>
        <w:t xml:space="preserve">         Senhores Vereadores:</w:t>
      </w:r>
      <w:r>
        <w:br/>
      </w:r>
      <w:r>
        <w:br/>
      </w:r>
      <w:r>
        <w:rPr>
          <w:color w:val="000000"/>
        </w:rPr>
        <w:t xml:space="preserve">         Na oportunidade em que saudamos os nobres integrantes dessa colenda Câmara Municipal de Vereadores, tomamos a iniciativa de apresentar Projeto de Lei que autoriza o Poder Executivo Municipal a receber imóvel em doação, e dá outras providências.</w:t>
      </w:r>
    </w:p>
    <w:p w14:paraId="470CCC64" w14:textId="7FC03CFB" w:rsidR="00EC0845" w:rsidRDefault="00000000">
      <w:pPr>
        <w:spacing w:after="0"/>
        <w:jc w:val="both"/>
      </w:pPr>
      <w:r>
        <w:rPr>
          <w:color w:val="000000"/>
        </w:rPr>
        <w:t xml:space="preserve">         O imóvel a ser recebido em doação pelo Município, o Lote Administrativo nº 02, da Quadra nº 1308, com área de 4.344,49m², sem benfeitorias, matriculado no Registro de Imóveis de Farroupilha, RS, sob nº 46.980, tem por finalidade regularizar a destinação da área pública decorrente do desmembramento aprovado em 22-02-2022, que, apesar de afetada como área pública, por um </w:t>
      </w:r>
      <w:r w:rsidR="000A22C5">
        <w:rPr>
          <w:color w:val="000000"/>
        </w:rPr>
        <w:t>equívoco</w:t>
      </w:r>
      <w:r>
        <w:rPr>
          <w:color w:val="000000"/>
        </w:rPr>
        <w:t xml:space="preserve"> não foi transferida para a propriedade do Município de Farroupilha. Consequentemente, é necessária a devida regularização.</w:t>
      </w:r>
    </w:p>
    <w:p w14:paraId="5109E73A" w14:textId="77777777" w:rsidR="00EC0845" w:rsidRDefault="00000000">
      <w:pPr>
        <w:spacing w:after="0"/>
        <w:jc w:val="both"/>
      </w:pPr>
      <w:r>
        <w:rPr>
          <w:color w:val="000000"/>
        </w:rPr>
        <w:t xml:space="preserve">         Assim sendo, submetemos o mencionado Projeto de Lei à apreciação de Vossas Excelência, e solicitamos sua decorrente aprovação.</w:t>
      </w:r>
    </w:p>
    <w:p w14:paraId="03F8802E" w14:textId="77777777" w:rsidR="00EC0845" w:rsidRDefault="00000000">
      <w:pPr>
        <w:spacing w:after="0"/>
      </w:pPr>
      <w:r>
        <w:rPr>
          <w:color w:val="000000"/>
        </w:rPr>
        <w:t xml:space="preserve">         GABINETE DO PREFEITO MUNICIPAL DE FARROUPILHA, RS, 29 de maio de 2024.</w:t>
      </w:r>
    </w:p>
    <w:p w14:paraId="6F5A0B99" w14:textId="77777777" w:rsidR="00EC0845" w:rsidRDefault="00000000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     </w:t>
      </w:r>
    </w:p>
    <w:p w14:paraId="6C7BD0D5" w14:textId="77777777" w:rsidR="00EC0845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EC0845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192093">
    <w:abstractNumId w:val="1"/>
  </w:num>
  <w:num w:numId="2" w16cid:durableId="146777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45"/>
    <w:rsid w:val="000A22C5"/>
    <w:rsid w:val="00EC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BB8B"/>
  <w15:docId w15:val="{79B5BA1A-19A6-4E16-B60D-C0CA3866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2024-05-29T18:28:00Z</dcterms:created>
  <dcterms:modified xsi:type="dcterms:W3CDTF">2024-05-29T18:28:00Z</dcterms:modified>
</cp:coreProperties>
</file>