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966C3" w14:textId="77777777" w:rsidR="00B25528" w:rsidRDefault="00000000">
      <w:pPr>
        <w:spacing w:after="0"/>
        <w:jc w:val="center"/>
      </w:pPr>
      <w:r>
        <w:rPr>
          <w:b/>
          <w:color w:val="000000"/>
          <w:u w:val="single"/>
        </w:rPr>
        <w:t>PROJETO DE LEI Nº 22, DE 16 DE JUNHO DE 2023.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7"/>
        <w:gridCol w:w="4819"/>
      </w:tblGrid>
      <w:tr w:rsidR="00B25528" w14:paraId="0D74E62C" w14:textId="7777777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80FF9" w14:textId="77777777" w:rsidR="00B25528" w:rsidRDefault="00B25528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998B9" w14:textId="77777777" w:rsidR="00B25528" w:rsidRDefault="00000000">
            <w:pPr>
              <w:spacing w:after="0"/>
              <w:jc w:val="both"/>
            </w:pPr>
            <w:r>
              <w:rPr>
                <w:color w:val="000000"/>
              </w:rPr>
              <w:t>Dispõe sobre a inclusão do conteúdo da Lei Federal nº 11.340, de 07-08-2006 – Lei Maria da Penha, na grade curricular das escolas da rede pública municipal de ensino.</w:t>
            </w:r>
          </w:p>
        </w:tc>
      </w:tr>
    </w:tbl>
    <w:p w14:paraId="58AEEE37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EM EXERCÍCIO DE FARROUPILHA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RS, no uso das atribuições que lhe confere a Lei, apresenta o seguinte Projeto de Lei:</w:t>
      </w:r>
    </w:p>
    <w:p w14:paraId="49F591B7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Art. 1º Fica incluído na grade curricular das escolas da rede pública municipal de ensino o conteúdo da Lei Federal nº 11.340, de 07-08-2006 – Lei Maria da Penha, o qual será ministrado conforme orientação pedagógica de cada escola.</w:t>
      </w:r>
    </w:p>
    <w:p w14:paraId="6CE3FC3C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Art. 2º O conteúdo de que trata o artigo anterior poderá abranger, em especial, os seguintes temas:</w:t>
      </w:r>
    </w:p>
    <w:p w14:paraId="01507313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tipos</w:t>
      </w:r>
      <w:proofErr w:type="gramEnd"/>
      <w:r>
        <w:rPr>
          <w:color w:val="000000"/>
        </w:rPr>
        <w:t xml:space="preserve"> de violência;</w:t>
      </w:r>
    </w:p>
    <w:p w14:paraId="065B5B53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penalidades</w:t>
      </w:r>
      <w:proofErr w:type="gramEnd"/>
      <w:r>
        <w:rPr>
          <w:color w:val="000000"/>
        </w:rPr>
        <w:t>;</w:t>
      </w:r>
    </w:p>
    <w:p w14:paraId="79CB3433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III - rede de proteção aos direitos da mulher.</w:t>
      </w:r>
    </w:p>
    <w:p w14:paraId="039E84F2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Parágrafo único. As temáticas serão abordadas de forma padronizada, observando-se, para tanto, o nível de ensino.</w:t>
      </w:r>
    </w:p>
    <w:p w14:paraId="735EE83D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Art. 3º São objetivos desta Lei:</w:t>
      </w:r>
    </w:p>
    <w:p w14:paraId="1B00726F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I - </w:t>
      </w:r>
      <w:proofErr w:type="gramStart"/>
      <w:r>
        <w:rPr>
          <w:color w:val="000000"/>
        </w:rPr>
        <w:t>conscientizar</w:t>
      </w:r>
      <w:proofErr w:type="gramEnd"/>
      <w:r>
        <w:rPr>
          <w:color w:val="000000"/>
        </w:rPr>
        <w:t xml:space="preserve"> crianças e adolescentes sobre o combate à violência doméstica e familiar;</w:t>
      </w:r>
    </w:p>
    <w:p w14:paraId="7B32D2FA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II - </w:t>
      </w:r>
      <w:proofErr w:type="gramStart"/>
      <w:r>
        <w:rPr>
          <w:color w:val="000000"/>
        </w:rPr>
        <w:t>reduzir</w:t>
      </w:r>
      <w:proofErr w:type="gramEnd"/>
      <w:r>
        <w:rPr>
          <w:color w:val="000000"/>
        </w:rPr>
        <w:t xml:space="preserve"> as ocorrências de violência doméstica e familiar no Município;</w:t>
      </w:r>
    </w:p>
    <w:p w14:paraId="67D4CC09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III - educar os futuros cidadãos para a cultura da não violência contra a mulher.</w:t>
      </w:r>
    </w:p>
    <w:p w14:paraId="69A461FD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Art. 4º O conteúdo programático poderá conter a Lei Federal nº 11.340, de 07-08-2006, editada em linguagem adequada à faixa etária a que se destina, e aulas expositivas com apresentação de dados estatísticos sobre violência doméstica e familiar, ministradas conforme orientação pedagógica.</w:t>
      </w:r>
    </w:p>
    <w:p w14:paraId="62501640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§ 1º A disciplina terá carga horária definida pela Secretaria Municipal de Educação, Cultura, Esporte e Juventude que apoiará as atividades educativas.</w:t>
      </w:r>
    </w:p>
    <w:p w14:paraId="3572924E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§ 2º As unidades de ensino poderão receber convidados especialistas para elaborarem palestras e promover outras ações ligadas ao assunto.</w:t>
      </w:r>
    </w:p>
    <w:p w14:paraId="07639A3F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Art. 5º Caberá à Secretaria Municipal de Educação, Cultura, Esporte e Juventude adaptar a implantação do objeto desta Lei em consonância com a realidade de cada escola.</w:t>
      </w:r>
    </w:p>
    <w:p w14:paraId="1321298C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Art. 6º As despesas decorrentes desta Lei serão suportadas por dotações orçamentárias próprias.</w:t>
      </w:r>
    </w:p>
    <w:p w14:paraId="7A439E59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Art. 7º Esta Lei entrará em vigor na data de sua publicação.</w:t>
      </w:r>
    </w:p>
    <w:p w14:paraId="0F1EA8E8" w14:textId="77777777" w:rsidR="00B25528" w:rsidRDefault="00000000">
      <w:pPr>
        <w:spacing w:after="0"/>
      </w:pPr>
      <w:r>
        <w:rPr>
          <w:color w:val="000000"/>
        </w:rPr>
        <w:t xml:space="preserve">         GABINETE DO PREFEITO MUNICIPAL DE FARROUPILHA, RS, 16 de junho de 2023.</w:t>
      </w:r>
    </w:p>
    <w:p w14:paraId="26428767" w14:textId="77777777" w:rsidR="00B25528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615139F5" w14:textId="77777777" w:rsidR="00B25528" w:rsidRDefault="00000000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p w14:paraId="0429470C" w14:textId="77777777" w:rsidR="00B25528" w:rsidRDefault="00000000">
      <w:pPr>
        <w:spacing w:after="0"/>
      </w:pPr>
      <w:r>
        <w:br w:type="page"/>
      </w:r>
    </w:p>
    <w:p w14:paraId="3E973F12" w14:textId="77777777" w:rsidR="00B25528" w:rsidRPr="00A32F79" w:rsidRDefault="00000000">
      <w:pPr>
        <w:spacing w:after="0"/>
        <w:jc w:val="center"/>
        <w:rPr>
          <w:b/>
          <w:bCs/>
        </w:rPr>
      </w:pPr>
      <w:r w:rsidRPr="00A32F79">
        <w:rPr>
          <w:b/>
          <w:bCs/>
          <w:color w:val="000000"/>
        </w:rPr>
        <w:lastRenderedPageBreak/>
        <w:t xml:space="preserve">JUSTIFICATIVA </w:t>
      </w:r>
    </w:p>
    <w:p w14:paraId="4B5B79B8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Senhor Presidente,</w:t>
      </w:r>
    </w:p>
    <w:p w14:paraId="0F595C11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Senhores Vereadores:</w:t>
      </w:r>
    </w:p>
    <w:p w14:paraId="722DB1F1" w14:textId="77777777" w:rsidR="00B25528" w:rsidRDefault="00B25528">
      <w:pPr>
        <w:spacing w:after="0"/>
        <w:jc w:val="both"/>
      </w:pPr>
    </w:p>
    <w:p w14:paraId="5E106C7A" w14:textId="77777777" w:rsidR="00B25528" w:rsidRDefault="00000000" w:rsidP="00A32F79">
      <w:pPr>
        <w:spacing w:after="0"/>
        <w:jc w:val="both"/>
      </w:pPr>
      <w:r>
        <w:rPr>
          <w:color w:val="000000"/>
        </w:rPr>
        <w:t xml:space="preserve">         É com satisfação que cumprimentamos os Nobres Integrantes do Poder Legislativo Municipal, oportunidade em que encaminhamos Projeto de Lei, sugestão da Ilustre Vereadora Clarice Baú, que dispõe sobre a inclusão do conteúdo da Lei Federal nº 11.340, de 07-08-2006 – Lei Maria da Penha, na grade curricular das escolas da rede pública municipal de ensino.</w:t>
      </w:r>
    </w:p>
    <w:p w14:paraId="371E5CF6" w14:textId="708C9594" w:rsidR="00B25528" w:rsidRDefault="00000000" w:rsidP="00A32F79">
      <w:pPr>
        <w:spacing w:after="0"/>
        <w:jc w:val="both"/>
      </w:pPr>
      <w:r>
        <w:rPr>
          <w:color w:val="000000"/>
        </w:rPr>
        <w:t xml:space="preserve">         O presente projeto estabelece a inclusão do conteúdo relativo à Lei Federal nº 11.340, de 07-08-2006, conhecida popularmente como “Lei Maria da Penha”, em todas as escolas da rede pública municipal de ensino.</w:t>
      </w:r>
    </w:p>
    <w:p w14:paraId="22E11EA3" w14:textId="77777777" w:rsidR="00B25528" w:rsidRDefault="00000000" w:rsidP="00A32F79">
      <w:pPr>
        <w:spacing w:after="0"/>
        <w:jc w:val="both"/>
      </w:pPr>
      <w:r>
        <w:rPr>
          <w:color w:val="000000"/>
        </w:rPr>
        <w:t xml:space="preserve">         Tal projeto tem por objetivo tornar a temática de combate à violência contra a mulher um artifício curricular para abordagem do assunto em sala de aula. A compreensão do tema nas escolas passa ser um instrumento de educação e conscientização eficaz para as crianças e jovens sobre o assunto, tornando-os pessoas melhores e disseminadores de boas práticas. </w:t>
      </w:r>
    </w:p>
    <w:p w14:paraId="316121D1" w14:textId="77777777" w:rsidR="00B25528" w:rsidRDefault="00000000" w:rsidP="00A32F79">
      <w:pPr>
        <w:spacing w:after="0"/>
        <w:jc w:val="both"/>
      </w:pPr>
      <w:r>
        <w:rPr>
          <w:color w:val="000000"/>
        </w:rPr>
        <w:t xml:space="preserve">         Os números de violência doméstica e familiar ainda são alarmantes e esse debate também precisa ser feito no ambiente escolar, visto que à medida que se trabalha esta temática entre os alunos, se estimula a reflexão, se cria nova cultura de boa convivência e respeito, contribuindo assim para a formação pessoas com um olhar positivo. </w:t>
      </w:r>
    </w:p>
    <w:p w14:paraId="765B1727" w14:textId="77777777" w:rsidR="00B25528" w:rsidRDefault="00000000" w:rsidP="00A32F79">
      <w:pPr>
        <w:spacing w:after="0"/>
        <w:jc w:val="both"/>
      </w:pPr>
      <w:r>
        <w:rPr>
          <w:color w:val="000000"/>
        </w:rPr>
        <w:t xml:space="preserve">         Desta forma, a presente iniciativa possui o objetivo de chamar a atenção para tais temas e, especialmente, ser uma ferramenta de estímulo e mobilização pela educação, respeito e conscientização.</w:t>
      </w:r>
    </w:p>
    <w:p w14:paraId="1F943745" w14:textId="77777777" w:rsidR="00B25528" w:rsidRDefault="00000000">
      <w:pPr>
        <w:spacing w:after="0"/>
        <w:jc w:val="both"/>
      </w:pPr>
      <w:r>
        <w:rPr>
          <w:color w:val="000000"/>
        </w:rPr>
        <w:t xml:space="preserve">         Assim sendo, solicitamos a apreciação e consequente aprovação do citado Projeto de Lei. </w:t>
      </w:r>
    </w:p>
    <w:p w14:paraId="14190E89" w14:textId="77777777" w:rsidR="00B25528" w:rsidRDefault="00000000">
      <w:pPr>
        <w:spacing w:after="0"/>
      </w:pPr>
      <w:r>
        <w:rPr>
          <w:color w:val="000000"/>
        </w:rPr>
        <w:t xml:space="preserve">         GABINETE DO PREFEITO MUNICIPAL DE FARROUPILHA, RS, 16 de junho de 2023.</w:t>
      </w:r>
    </w:p>
    <w:p w14:paraId="204F67A7" w14:textId="77777777" w:rsidR="00B25528" w:rsidRDefault="00000000">
      <w:pPr>
        <w:spacing w:after="0"/>
      </w:pPr>
      <w:r>
        <w:br/>
      </w:r>
      <w:r>
        <w:rPr>
          <w:color w:val="000000"/>
        </w:rPr>
        <w:t xml:space="preserve"> </w:t>
      </w:r>
    </w:p>
    <w:p w14:paraId="214828E4" w14:textId="77777777" w:rsidR="00B25528" w:rsidRDefault="00000000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Municipal, em exercício</w:t>
      </w:r>
    </w:p>
    <w:sectPr w:rsidR="00B25528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92814">
    <w:abstractNumId w:val="1"/>
  </w:num>
  <w:num w:numId="2" w16cid:durableId="1328678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8"/>
    <w:rsid w:val="00A32F79"/>
    <w:rsid w:val="00B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B675"/>
  <w15:docId w15:val="{AE58D97E-E804-4D16-ACB9-72833404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2</cp:revision>
  <dcterms:created xsi:type="dcterms:W3CDTF">2023-06-16T12:50:00Z</dcterms:created>
  <dcterms:modified xsi:type="dcterms:W3CDTF">2023-06-16T12:50:00Z</dcterms:modified>
</cp:coreProperties>
</file>