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59" w:rsidRDefault="0044027F">
      <w:pPr>
        <w:spacing w:after="0"/>
        <w:jc w:val="center"/>
      </w:pPr>
      <w:r>
        <w:rPr>
          <w:b/>
          <w:color w:val="000000"/>
          <w:u w:val="single"/>
        </w:rPr>
        <w:t>PROJETO DE LEI Nº 54, DE 16 DE SETEMBRO DE 2022.</w:t>
      </w:r>
    </w:p>
    <w:p w:rsidR="00093E59" w:rsidRDefault="0044027F">
      <w:pPr>
        <w:spacing w:after="0"/>
        <w:ind w:left="3546"/>
        <w:jc w:val="right"/>
      </w:pPr>
      <w:r>
        <w:rPr>
          <w:color w:val="000000"/>
        </w:rPr>
        <w:t>Altera a Lei Municipal nº 4.704, de 17-12-2021.</w:t>
      </w:r>
    </w:p>
    <w:p w:rsidR="00093E59" w:rsidRDefault="0044027F" w:rsidP="0044027F">
      <w:pPr>
        <w:spacing w:after="0"/>
        <w:ind w:firstLine="284"/>
        <w:jc w:val="both"/>
      </w:pPr>
      <w:r>
        <w:rPr>
          <w:color w:val="000000"/>
        </w:rPr>
        <w:t xml:space="preserve">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Lei, apresenta o seguinte Projeto de Lei:</w:t>
      </w:r>
    </w:p>
    <w:p w:rsidR="00093E59" w:rsidRPr="0044027F" w:rsidRDefault="0044027F">
      <w:pPr>
        <w:spacing w:after="0"/>
        <w:jc w:val="both"/>
      </w:pPr>
      <w:r>
        <w:rPr>
          <w:color w:val="000000"/>
        </w:rPr>
        <w:t xml:space="preserve">         </w:t>
      </w:r>
      <w:hyperlink r:id="rId5" w:anchor="393261">
        <w:r w:rsidRPr="0044027F">
          <w:t>Art. 1º</w:t>
        </w:r>
      </w:hyperlink>
      <w:proofErr w:type="gramStart"/>
      <w:r>
        <w:t xml:space="preserve"> </w:t>
      </w:r>
      <w:r w:rsidRPr="0044027F">
        <w:t>Os</w:t>
      </w:r>
      <w:proofErr w:type="gramEnd"/>
      <w:r w:rsidRPr="0044027F">
        <w:t xml:space="preserve"> incisos I e II do parágrafo único do art. 21 da Lei Municipal nº 4.704, de 17-12-2021, passam a vigorar com a seguinte redação, revogados os</w:t>
      </w:r>
      <w:r w:rsidRPr="0044027F">
        <w:t xml:space="preserve"> incisos III a VI do mesmo artigo:</w:t>
      </w:r>
    </w:p>
    <w:p w:rsidR="00093E59" w:rsidRPr="0044027F" w:rsidRDefault="0044027F" w:rsidP="0044027F">
      <w:pPr>
        <w:spacing w:after="0"/>
        <w:ind w:left="1134"/>
        <w:jc w:val="both"/>
      </w:pPr>
      <w:r w:rsidRPr="0044027F">
        <w:t>"Art. 21. (...)</w:t>
      </w:r>
    </w:p>
    <w:p w:rsidR="00093E59" w:rsidRPr="0044027F" w:rsidRDefault="0044027F" w:rsidP="0044027F">
      <w:pPr>
        <w:spacing w:after="0"/>
        <w:ind w:left="1134"/>
        <w:jc w:val="both"/>
      </w:pPr>
      <w:r w:rsidRPr="0044027F">
        <w:t>Parágrafo único. (...)</w:t>
      </w:r>
    </w:p>
    <w:p w:rsidR="00093E59" w:rsidRPr="0044027F" w:rsidRDefault="0044027F" w:rsidP="0044027F">
      <w:pPr>
        <w:spacing w:after="0"/>
        <w:ind w:left="1134"/>
        <w:jc w:val="both"/>
      </w:pPr>
      <w:hyperlink r:id="rId6" w:anchor="393259">
        <w:r w:rsidRPr="0044027F">
          <w:t>I -</w:t>
        </w:r>
      </w:hyperlink>
      <w:r>
        <w:t xml:space="preserve"> </w:t>
      </w:r>
      <w:r w:rsidRPr="0044027F">
        <w:t xml:space="preserve">para os contribuintes que não possuírem nenhum débito vencido em primeiro de janeiro, o desconto será de 18% (dezoito por cento); </w:t>
      </w:r>
    </w:p>
    <w:p w:rsidR="00093E59" w:rsidRPr="0044027F" w:rsidRDefault="0044027F" w:rsidP="0044027F">
      <w:pPr>
        <w:spacing w:after="0"/>
        <w:ind w:left="1134"/>
        <w:jc w:val="both"/>
      </w:pPr>
      <w:hyperlink r:id="rId7" w:anchor="393260">
        <w:r w:rsidRPr="0044027F">
          <w:t>II -</w:t>
        </w:r>
      </w:hyperlink>
      <w:r>
        <w:t xml:space="preserve"> </w:t>
      </w:r>
      <w:r w:rsidRPr="0044027F">
        <w:t>para os demais contribuintes, o desconto, será de 10% (dez por cento</w:t>
      </w:r>
      <w:r>
        <w:t>).</w:t>
      </w:r>
      <w:r w:rsidRPr="0044027F">
        <w:t>" (NR)</w:t>
      </w:r>
    </w:p>
    <w:p w:rsidR="00093E59" w:rsidRDefault="0044027F">
      <w:pPr>
        <w:spacing w:after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        Art. 2º Esta Lei entrará em vigor na data de sua publicação.</w:t>
      </w:r>
    </w:p>
    <w:p w:rsidR="00093E59" w:rsidRDefault="0044027F" w:rsidP="0044027F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16 de setemb</w:t>
      </w:r>
      <w:r>
        <w:rPr>
          <w:color w:val="000000"/>
        </w:rPr>
        <w:t>ro de 2022.</w:t>
      </w:r>
    </w:p>
    <w:p w:rsidR="0044027F" w:rsidRDefault="0044027F" w:rsidP="0044027F">
      <w:pPr>
        <w:spacing w:after="0"/>
        <w:ind w:firstLine="567"/>
      </w:pPr>
    </w:p>
    <w:p w:rsidR="00093E59" w:rsidRDefault="0044027F">
      <w:pPr>
        <w:spacing w:after="0"/>
      </w:pPr>
      <w:r>
        <w:br/>
      </w:r>
      <w:r>
        <w:rPr>
          <w:color w:val="000000"/>
        </w:rPr>
        <w:t xml:space="preserve"> </w:t>
      </w:r>
    </w:p>
    <w:p w:rsidR="00093E59" w:rsidRDefault="0044027F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093E59" w:rsidRDefault="0044027F">
      <w:pPr>
        <w:spacing w:after="0"/>
      </w:pPr>
      <w:r>
        <w:br w:type="page"/>
      </w:r>
    </w:p>
    <w:p w:rsidR="00093E59" w:rsidRDefault="0044027F">
      <w:pPr>
        <w:spacing w:after="0"/>
        <w:jc w:val="center"/>
      </w:pPr>
      <w:r>
        <w:rPr>
          <w:b/>
          <w:color w:val="000000"/>
        </w:rPr>
        <w:lastRenderedPageBreak/>
        <w:t xml:space="preserve">J </w:t>
      </w:r>
      <w:r>
        <w:rPr>
          <w:b/>
          <w:color w:val="000000"/>
        </w:rPr>
        <w:t xml:space="preserve">U </w:t>
      </w:r>
      <w:r>
        <w:rPr>
          <w:b/>
          <w:color w:val="000000"/>
        </w:rPr>
        <w:t xml:space="preserve">S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F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C </w:t>
      </w:r>
      <w:r>
        <w:rPr>
          <w:b/>
          <w:color w:val="000000"/>
        </w:rPr>
        <w:t xml:space="preserve">A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V </w:t>
      </w:r>
      <w:r>
        <w:rPr>
          <w:b/>
          <w:color w:val="000000"/>
        </w:rPr>
        <w:t xml:space="preserve">A </w:t>
      </w:r>
    </w:p>
    <w:p w:rsidR="00093E59" w:rsidRDefault="00093E59">
      <w:pPr>
        <w:spacing w:after="0"/>
        <w:jc w:val="center"/>
      </w:pPr>
    </w:p>
    <w:p w:rsidR="00093E59" w:rsidRDefault="0044027F">
      <w:pPr>
        <w:spacing w:after="0"/>
      </w:pPr>
      <w:r>
        <w:rPr>
          <w:color w:val="000000"/>
        </w:rPr>
        <w:t xml:space="preserve">         Senhora Presidente,</w:t>
      </w:r>
    </w:p>
    <w:p w:rsidR="00093E59" w:rsidRDefault="0044027F" w:rsidP="0044027F">
      <w:pPr>
        <w:spacing w:after="0"/>
        <w:jc w:val="both"/>
      </w:pPr>
      <w:r>
        <w:rPr>
          <w:color w:val="000000"/>
        </w:rPr>
        <w:t xml:space="preserve">         Senhores Vereadores:</w:t>
      </w:r>
    </w:p>
    <w:p w:rsidR="00093E59" w:rsidRDefault="0044027F" w:rsidP="0044027F">
      <w:pPr>
        <w:spacing w:after="0"/>
        <w:jc w:val="both"/>
      </w:pPr>
      <w:r>
        <w:rPr>
          <w:color w:val="000000"/>
        </w:rPr>
        <w:t xml:space="preserve">    </w:t>
      </w:r>
    </w:p>
    <w:p w:rsidR="00093E59" w:rsidRDefault="0044027F" w:rsidP="0044027F">
      <w:pPr>
        <w:spacing w:after="0"/>
        <w:jc w:val="both"/>
      </w:pPr>
      <w:r>
        <w:rPr>
          <w:color w:val="000000"/>
        </w:rPr>
        <w:t xml:space="preserve">         Ao cumprimentarmos os Eminentes Parlamentares, tomamos a iniciativa de submeter à elevada apreciação de Vossas Exce</w:t>
      </w:r>
      <w:r>
        <w:rPr>
          <w:color w:val="000000"/>
        </w:rPr>
        <w:t>lências, Projeto de Lei que altera a Lei Municipal nº 4.704, de 17-12-2021.</w:t>
      </w:r>
    </w:p>
    <w:p w:rsidR="00093E59" w:rsidRDefault="0044027F" w:rsidP="0044027F">
      <w:pPr>
        <w:spacing w:after="0"/>
        <w:jc w:val="both"/>
      </w:pPr>
      <w:r>
        <w:rPr>
          <w:color w:val="000000"/>
        </w:rPr>
        <w:t xml:space="preserve">         A alteração legislativa que estamos propondo tem por objetivo aprimorar a legislação referente ao Imposto sobre a Propriedade Predial e Territorial Urbana - IPTU, a qual s</w:t>
      </w:r>
      <w:r>
        <w:rPr>
          <w:color w:val="000000"/>
        </w:rPr>
        <w:t xml:space="preserve">implificará o cálculo para efeitos do seu processamento. </w:t>
      </w:r>
    </w:p>
    <w:p w:rsidR="00093E59" w:rsidRDefault="0044027F" w:rsidP="0044027F">
      <w:pPr>
        <w:spacing w:after="0"/>
        <w:jc w:val="both"/>
      </w:pPr>
      <w:r>
        <w:rPr>
          <w:color w:val="000000"/>
        </w:rPr>
        <w:t xml:space="preserve">       Atualmente, o sistema faz um rastreamento dos débitos do contribuinte dos últimos cinco anos, analisa se foram inscritos em dívida ativa ou não e enquadra o desconto da cota única do IPTU em </w:t>
      </w:r>
      <w:r>
        <w:rPr>
          <w:color w:val="000000"/>
        </w:rPr>
        <w:t xml:space="preserve">uma das seis opções vigentes (17%, 14%, 13%, 12%, 11%, 10%). </w:t>
      </w:r>
    </w:p>
    <w:p w:rsidR="00093E59" w:rsidRDefault="0044027F" w:rsidP="0044027F">
      <w:pPr>
        <w:spacing w:after="0"/>
        <w:jc w:val="both"/>
      </w:pPr>
      <w:r>
        <w:rPr>
          <w:color w:val="000000"/>
        </w:rPr>
        <w:t xml:space="preserve">         Com a mudança, o sistema observará apenas se há débitos vencidos no dia primeiro de janeiro de e aplicará o desconto devido, o que tornará o processo mais ágil, visto que não será mais </w:t>
      </w:r>
      <w:r>
        <w:rPr>
          <w:color w:val="000000"/>
        </w:rPr>
        <w:t>necessário analisar o histórico dos últimos cinco anos de cada uma das quarenta mil inscrições existentes.</w:t>
      </w:r>
    </w:p>
    <w:p w:rsidR="00093E59" w:rsidRDefault="0044027F" w:rsidP="0044027F">
      <w:pPr>
        <w:spacing w:after="0"/>
        <w:jc w:val="both"/>
      </w:pPr>
      <w:r>
        <w:rPr>
          <w:color w:val="000000"/>
        </w:rPr>
        <w:t xml:space="preserve">       Ademais, tal alteração facilitará aos contribuintes o entendimento do cálculo, sendo que será aplicado o desconto máximo de 18% caso não possu</w:t>
      </w:r>
      <w:r>
        <w:rPr>
          <w:color w:val="000000"/>
        </w:rPr>
        <w:t>a nenhum débito vencido em primeiro de janeiro, ou o desconto de 10% para os demais casos.</w:t>
      </w:r>
    </w:p>
    <w:p w:rsidR="00093E59" w:rsidRDefault="0044027F" w:rsidP="0044027F">
      <w:pPr>
        <w:spacing w:after="0"/>
        <w:jc w:val="both"/>
      </w:pPr>
      <w:r>
        <w:rPr>
          <w:color w:val="000000"/>
        </w:rPr>
        <w:t xml:space="preserve">       Assim sendo, solicitamos a apreciação e consequente aprovação do citado Projeto de Lei.</w:t>
      </w:r>
    </w:p>
    <w:p w:rsidR="00093E59" w:rsidRDefault="0044027F" w:rsidP="0044027F">
      <w:pPr>
        <w:spacing w:after="0"/>
        <w:ind w:firstLine="567"/>
        <w:jc w:val="both"/>
      </w:pPr>
      <w:r>
        <w:rPr>
          <w:color w:val="000000"/>
        </w:rPr>
        <w:t>GABINETE DO PREFEITO MUNICIPAL DE FARROUPILHA, RS, 16 de setembro de 2</w:t>
      </w:r>
      <w:r>
        <w:rPr>
          <w:color w:val="000000"/>
        </w:rPr>
        <w:t>022.</w:t>
      </w:r>
    </w:p>
    <w:p w:rsidR="0044027F" w:rsidRDefault="0044027F">
      <w:pPr>
        <w:spacing w:after="0"/>
      </w:pPr>
    </w:p>
    <w:p w:rsidR="00093E59" w:rsidRDefault="0044027F">
      <w:pPr>
        <w:spacing w:after="0"/>
      </w:pPr>
      <w:bookmarkStart w:id="0" w:name="_GoBack"/>
      <w:bookmarkEnd w:id="0"/>
      <w:r>
        <w:br/>
      </w:r>
      <w:r>
        <w:rPr>
          <w:color w:val="000000"/>
        </w:rPr>
        <w:t xml:space="preserve"> </w:t>
      </w:r>
    </w:p>
    <w:p w:rsidR="00093E59" w:rsidRDefault="0044027F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093E59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59"/>
    <w:rsid w:val="00093E59"/>
    <w:rsid w:val="004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C2D46-FEDE-4A41-84BC-F0F6924F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cessos\consolida\lei\wkGcoioaWRHLKWD.html%3ftimeline=16\09\2022&amp;origem=57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wkGcoioaWRHLKWD.html%3ftimeline=16\09\2022&amp;origem=57873" TargetMode="External"/><Relationship Id="rId5" Type="http://schemas.openxmlformats.org/officeDocument/2006/relationships/hyperlink" Target="file:///C:\acessos\consolida\lei\wkGcoioaWRHLKWD.html%3ftimeline=16\09\2022&amp;origem=578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2022-09-16T12:19:00Z</dcterms:created>
  <dcterms:modified xsi:type="dcterms:W3CDTF">2022-09-16T12:19:00Z</dcterms:modified>
</cp:coreProperties>
</file>