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F0" w:rsidRDefault="00672357">
      <w:pPr>
        <w:spacing w:after="0"/>
        <w:jc w:val="center"/>
      </w:pPr>
      <w:r>
        <w:rPr>
          <w:b/>
          <w:color w:val="000000"/>
          <w:u w:val="single"/>
        </w:rPr>
        <w:t>PROJETO DE LEI Nº 49, DE 31 DE AGOSTO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76"/>
        <w:gridCol w:w="5410"/>
      </w:tblGrid>
      <w:tr w:rsidR="00A36AF0">
        <w:trPr>
          <w:trHeight w:val="30"/>
          <w:tblCellSpacing w:w="0" w:type="auto"/>
        </w:trPr>
        <w:tc>
          <w:tcPr>
            <w:tcW w:w="6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AF0" w:rsidRDefault="00A36AF0"/>
        </w:tc>
        <w:tc>
          <w:tcPr>
            <w:tcW w:w="7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AF0" w:rsidRDefault="00672357">
            <w:pPr>
              <w:spacing w:after="0"/>
              <w:ind w:left="476"/>
              <w:jc w:val="both"/>
            </w:pPr>
            <w:r>
              <w:rPr>
                <w:color w:val="000000"/>
              </w:rPr>
              <w:t>Autoriza a contratação de pessoal por tempo determinado para atender a necessidade temporária de excepcional interesse público e dá outras providências.</w:t>
            </w:r>
          </w:p>
        </w:tc>
      </w:tr>
    </w:tbl>
    <w:p w:rsidR="00A36AF0" w:rsidRDefault="00672357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 xml:space="preserve">, RS, no </w:t>
      </w:r>
      <w:r>
        <w:rPr>
          <w:color w:val="000000"/>
        </w:rPr>
        <w:t>uso das atribuições que lhe confere Lei, apresenta o seguinte Projeto de Lei: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Art. 1º Fica o Poder Executivo Municipal autorizado, nos termos do art. 37, IX, da Constituição Federal, a contratar pessoal, para atender a necessidade temporária de excepcional</w:t>
      </w:r>
      <w:r>
        <w:rPr>
          <w:color w:val="000000"/>
        </w:rPr>
        <w:t xml:space="preserve"> interesse público, mediante processo seletivo simplificado, nas seguintes atividades: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agente</w:t>
      </w:r>
      <w:proofErr w:type="gramEnd"/>
      <w:r>
        <w:rPr>
          <w:color w:val="000000"/>
        </w:rPr>
        <w:t xml:space="preserve"> de gestão pública: até 15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agente</w:t>
      </w:r>
      <w:proofErr w:type="gramEnd"/>
      <w:r>
        <w:rPr>
          <w:color w:val="000000"/>
        </w:rPr>
        <w:t xml:space="preserve"> de serviço social: até 10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III - arquiteto e urbanista: até 02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IV - </w:t>
      </w:r>
      <w:proofErr w:type="gramStart"/>
      <w:r>
        <w:rPr>
          <w:color w:val="000000"/>
          <w:shd w:val="clear" w:color="auto" w:fill="FFFFFF"/>
        </w:rPr>
        <w:t>auxiliar</w:t>
      </w:r>
      <w:proofErr w:type="gramEnd"/>
      <w:r>
        <w:rPr>
          <w:color w:val="000000"/>
          <w:shd w:val="clear" w:color="auto" w:fill="FFFFFF"/>
        </w:rPr>
        <w:t xml:space="preserve"> de desenvolvimento infa</w:t>
      </w:r>
      <w:r>
        <w:rPr>
          <w:color w:val="000000"/>
          <w:shd w:val="clear" w:color="auto" w:fill="FFFFFF"/>
        </w:rPr>
        <w:t>ntil: até 45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V - </w:t>
      </w:r>
      <w:proofErr w:type="gramStart"/>
      <w:r>
        <w:rPr>
          <w:color w:val="000000"/>
        </w:rPr>
        <w:t>auxiliar</w:t>
      </w:r>
      <w:proofErr w:type="gramEnd"/>
      <w:r>
        <w:rPr>
          <w:color w:val="000000"/>
        </w:rPr>
        <w:t xml:space="preserve"> técnico em informática: até 01 vaga;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VI - </w:t>
      </w:r>
      <w:proofErr w:type="gramStart"/>
      <w:r>
        <w:rPr>
          <w:color w:val="000000"/>
        </w:rPr>
        <w:t>biólogo</w:t>
      </w:r>
      <w:proofErr w:type="gramEnd"/>
      <w:r>
        <w:rPr>
          <w:color w:val="000000"/>
        </w:rPr>
        <w:t>: até 01 vaga;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VII - designer gráfico: até 02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VIII - engenheiro agrônomo: </w:t>
      </w:r>
      <w:proofErr w:type="gramStart"/>
      <w:r>
        <w:rPr>
          <w:color w:val="000000"/>
        </w:rPr>
        <w:t>até 01 vaga</w:t>
      </w:r>
      <w:proofErr w:type="gramEnd"/>
      <w:r>
        <w:rPr>
          <w:color w:val="000000"/>
        </w:rPr>
        <w:t>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IX - </w:t>
      </w:r>
      <w:proofErr w:type="gramStart"/>
      <w:r>
        <w:rPr>
          <w:color w:val="000000"/>
        </w:rPr>
        <w:t>engenheiro</w:t>
      </w:r>
      <w:proofErr w:type="gramEnd"/>
      <w:r>
        <w:rPr>
          <w:color w:val="000000"/>
        </w:rPr>
        <w:t xml:space="preserve"> civil: até 11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X - engenheiro eletricista: </w:t>
      </w:r>
      <w:proofErr w:type="gramStart"/>
      <w:r>
        <w:rPr>
          <w:color w:val="000000"/>
        </w:rPr>
        <w:t>até  02</w:t>
      </w:r>
      <w:proofErr w:type="gramEnd"/>
      <w:r>
        <w:rPr>
          <w:color w:val="000000"/>
        </w:rPr>
        <w:t xml:space="preserve">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XI - geólogo: </w:t>
      </w:r>
      <w:proofErr w:type="gramStart"/>
      <w:r>
        <w:rPr>
          <w:color w:val="000000"/>
        </w:rPr>
        <w:t>até 01 vaga</w:t>
      </w:r>
      <w:proofErr w:type="gramEnd"/>
      <w:r>
        <w:rPr>
          <w:color w:val="000000"/>
        </w:rPr>
        <w:t>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XII - jornalista: até 02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XIII - médico veterinário: até 02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XIV - motorista para ônibus escolar: até 03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XV - </w:t>
      </w:r>
      <w:proofErr w:type="gramStart"/>
      <w:r>
        <w:rPr>
          <w:color w:val="000000"/>
        </w:rPr>
        <w:t>professor</w:t>
      </w:r>
      <w:proofErr w:type="gramEnd"/>
      <w:r>
        <w:rPr>
          <w:color w:val="000000"/>
        </w:rPr>
        <w:t>: até 200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XVI - psicólogo: </w:t>
      </w:r>
      <w:proofErr w:type="gramStart"/>
      <w:r>
        <w:rPr>
          <w:color w:val="000000"/>
        </w:rPr>
        <w:t>até 01 vaga</w:t>
      </w:r>
      <w:proofErr w:type="gramEnd"/>
      <w:r>
        <w:rPr>
          <w:color w:val="000000"/>
        </w:rPr>
        <w:t>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XVII - técnico em enfermagem: até 02 vagas;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XVIII - topógrafo: até 02 vagas.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Parágrafo único.  </w:t>
      </w:r>
      <w:r>
        <w:rPr>
          <w:color w:val="000000"/>
          <w:shd w:val="clear" w:color="auto" w:fill="FFFFFF"/>
        </w:rPr>
        <w:t xml:space="preserve">O prazo de vigência dos contratos será pelo tempo determinado de até doze meses </w:t>
      </w:r>
      <w:r>
        <w:rPr>
          <w:color w:val="000000"/>
        </w:rPr>
        <w:t>para as atividades dispostas nos incisos IV, XIV e XV e de até dezoito meses para as demais atividades.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Art. 2º As contrataçõ</w:t>
      </w:r>
      <w:r>
        <w:rPr>
          <w:color w:val="000000"/>
        </w:rPr>
        <w:t>es serão de natureza administrativa, assegurados aos contratados os seguintes direitos: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remuneração</w:t>
      </w:r>
      <w:proofErr w:type="gramEnd"/>
      <w:r>
        <w:rPr>
          <w:color w:val="000000"/>
        </w:rPr>
        <w:t xml:space="preserve"> mensal: 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a) agente de gestão pública: R$ 2.706,60 (dois mil setecentos e seis reais e sessenta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b) agente de serviço social: R$ 5.117,60 (cinc</w:t>
      </w:r>
      <w:r>
        <w:rPr>
          <w:color w:val="000000"/>
        </w:rPr>
        <w:t>o mil cento e dezessete reais e sessenta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c) arquiteto e urbanista: R$ 8.017,56 (oito mil dezessete reais e cinquenta e seis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 xml:space="preserve">d) </w:t>
      </w:r>
      <w:r>
        <w:rPr>
          <w:color w:val="000000"/>
          <w:shd w:val="clear" w:color="auto" w:fill="FFFFFF"/>
        </w:rPr>
        <w:t xml:space="preserve">auxiliar de desenvolvimento infantil: </w:t>
      </w:r>
      <w:r>
        <w:rPr>
          <w:color w:val="000000"/>
        </w:rPr>
        <w:t>R$ 1.792,34 (um mil setecentos e noventa e dois reais e trinta e quat</w:t>
      </w:r>
      <w:r>
        <w:rPr>
          <w:color w:val="000000"/>
        </w:rPr>
        <w:t>ro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e) auxiliar técnico em informática: R$ 3.661,46 (três mil seiscentos e sessenta e um reais e quarenta e seis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f) biólogo: R$ 4.581,26 (quatro mil quinhentos e oitenta e um reais e vinte e seis centavos);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g) designer gráfico:  R$ 3.6</w:t>
      </w:r>
      <w:r>
        <w:rPr>
          <w:color w:val="000000"/>
        </w:rPr>
        <w:t>61,46 (três mil seiscentos e sessenta e um reais e quarenta e seis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h) engenheiro agrônomo: R$ 8.017,56 (oito mil dezessete reais e cinquenta e seis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i) engenheiro civil: R$ 8.017,56 (oito mil dezessete reais e cinquenta e seis centavos</w:t>
      </w:r>
      <w:r>
        <w:rPr>
          <w:color w:val="000000"/>
        </w:rPr>
        <w:t>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j) engenheiro eletricista: R$ 8.017,56 (oito mil dezessete reais e cinquenta e seis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k) geólogo: R$ 4.581,26 (quatro mil quinhentos e oitenta e um reais e vinte e seis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 xml:space="preserve">l) jornalista: R$ 5.117,60 (cinco mil cento e dezessete reais e </w:t>
      </w:r>
      <w:r>
        <w:rPr>
          <w:color w:val="000000"/>
        </w:rPr>
        <w:t>sessenta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m) médico veterinário: R$ 5.117,60 (cinco mil cento e dezessete reais e sessenta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n) motorista para ônibus escolar: R$ 3.002,87 (três mil dois reais e oitenta e sete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 xml:space="preserve">o) professor: R$ 3.896,00 (três mil oitocentos e </w:t>
      </w:r>
      <w:r>
        <w:rPr>
          <w:color w:val="000000"/>
        </w:rPr>
        <w:t xml:space="preserve">noventa e seis reais) </w:t>
      </w:r>
      <w:r>
        <w:rPr>
          <w:color w:val="000000"/>
          <w:shd w:val="clear" w:color="auto" w:fill="FFFFFF"/>
        </w:rPr>
        <w:t>para a jornada de quarenta horas semanais e para as demais jornadas, proporcional ao número de horas trabalhadas;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p) psicólogo: R$ 5.117,60 (cinco mil cento e dezessete reais e sessenta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q) técnico em enfermagem: R$ 3.661,46</w:t>
      </w:r>
      <w:r>
        <w:rPr>
          <w:color w:val="000000"/>
        </w:rPr>
        <w:t xml:space="preserve"> (três mil seiscentos e sessenta e um reais e quarenta e seis centavos);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r) topógrafo: R$ 7.445,18 (sete mil quatrocentos e quarenta e cinco reais e dezoito centavos).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jornada</w:t>
      </w:r>
      <w:proofErr w:type="gramEnd"/>
      <w:r>
        <w:rPr>
          <w:color w:val="000000"/>
        </w:rPr>
        <w:t xml:space="preserve"> de trabalho: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 xml:space="preserve">a) professor: no mínimo quatro e no máximo quarenta horas </w:t>
      </w:r>
      <w:r>
        <w:rPr>
          <w:color w:val="000000"/>
        </w:rPr>
        <w:t>semanais, de acordo com as necessidades do Município;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 xml:space="preserve">b) </w:t>
      </w:r>
      <w:r>
        <w:rPr>
          <w:color w:val="000000"/>
          <w:shd w:val="clear" w:color="auto" w:fill="FFFFFF"/>
        </w:rPr>
        <w:t xml:space="preserve">auxiliar de desenvolvimento infantil e </w:t>
      </w:r>
      <w:r>
        <w:rPr>
          <w:color w:val="000000"/>
        </w:rPr>
        <w:t xml:space="preserve">motorista para ônibus escolar: </w:t>
      </w:r>
      <w:r>
        <w:rPr>
          <w:color w:val="000000"/>
          <w:shd w:val="clear" w:color="auto" w:fill="FFFFFF"/>
        </w:rPr>
        <w:t>quarenta e quatro horas semanais;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c) demais atividades: quarenta horas semanais.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 xml:space="preserve">III - gratificação natalina e férias, inclusive </w:t>
      </w:r>
      <w:r>
        <w:rPr>
          <w:color w:val="000000"/>
        </w:rPr>
        <w:t>proporcionais e indenizadas ao término do contrato;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IV - </w:t>
      </w:r>
      <w:proofErr w:type="gramStart"/>
      <w:r>
        <w:rPr>
          <w:color w:val="000000"/>
        </w:rPr>
        <w:t>serviço</w:t>
      </w:r>
      <w:proofErr w:type="gramEnd"/>
      <w:r>
        <w:rPr>
          <w:color w:val="000000"/>
        </w:rPr>
        <w:t xml:space="preserve"> extraordinário, repouso semanal remunerado e adicional noturno, nos termos da Lei Municipal nº 3.305, de 22-10-2007;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V - </w:t>
      </w:r>
      <w:proofErr w:type="gramStart"/>
      <w:r>
        <w:rPr>
          <w:color w:val="000000"/>
        </w:rPr>
        <w:t>vale-refeição</w:t>
      </w:r>
      <w:proofErr w:type="gramEnd"/>
      <w:r>
        <w:rPr>
          <w:color w:val="000000"/>
        </w:rPr>
        <w:t>, de acordo com as mesmas normas aplicáveis aos servidore</w:t>
      </w:r>
      <w:r>
        <w:rPr>
          <w:color w:val="000000"/>
        </w:rPr>
        <w:t>s públicos municipais;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VI - </w:t>
      </w:r>
      <w:proofErr w:type="gramStart"/>
      <w:r>
        <w:rPr>
          <w:color w:val="000000"/>
        </w:rPr>
        <w:t>auxílio</w:t>
      </w:r>
      <w:proofErr w:type="gramEnd"/>
      <w:r>
        <w:rPr>
          <w:color w:val="000000"/>
        </w:rPr>
        <w:t xml:space="preserve"> pelo exercício em unidade escolar de difícil acesso, de acordo com as mesmas normas aplicáveis ao magistério público municipal, para a função de professor;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VII -  inscrição em sistema oficial de previdência social.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 § 1</w:t>
      </w:r>
      <w:proofErr w:type="gramStart"/>
      <w:r>
        <w:rPr>
          <w:color w:val="000000"/>
        </w:rPr>
        <w:t>º</w:t>
      </w:r>
      <w:r>
        <w:rPr>
          <w:color w:val="000000"/>
        </w:rPr>
        <w:t xml:space="preserve">  A</w:t>
      </w:r>
      <w:proofErr w:type="gramEnd"/>
      <w:r>
        <w:rPr>
          <w:color w:val="000000"/>
        </w:rPr>
        <w:t xml:space="preserve"> remuneração mensal será reajustada na mesma data e pelos mesmos índices aplicáveis ao funcionalismo público municipal.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§ 2º As horas de atividades dos professores serão destinadas, de acordo com a proposta pedagógica da escola, a preparação e avaliação</w:t>
      </w:r>
      <w:r>
        <w:rPr>
          <w:color w:val="000000"/>
        </w:rPr>
        <w:t xml:space="preserve"> de trabalhos didáticos, a colaboração com a administração da escola, a reuniões pedagógicas, a articulação com a comunidade e ao aperfeiçoamento profissional, não podendo ser inferior a um terço do seu regime de trabalho.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Art. 3º Extingue-se o contrato: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I</w:t>
      </w:r>
      <w:r>
        <w:rPr>
          <w:color w:val="000000"/>
        </w:rPr>
        <w:t xml:space="preserve"> -  pelo decurso do prazo; ou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por</w:t>
      </w:r>
      <w:proofErr w:type="gramEnd"/>
      <w:r>
        <w:rPr>
          <w:color w:val="000000"/>
        </w:rPr>
        <w:t xml:space="preserve"> iniciativa do contratante ou do contratado, mediante comunicação à outra parte, com antecedência mínima de trinta dias, garantida a percepção da remuneração do período trabalhado e das vantagens de que trata o inciso </w:t>
      </w:r>
      <w:r>
        <w:rPr>
          <w:color w:val="000000"/>
        </w:rPr>
        <w:t>III do art. 2.º desta Lei.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Art. 4º Os candidatos deverão efetuar inscrição de acordo com exigências contidas em edital publicado para tal finalidade, para posterior seleção pelo Município.</w:t>
      </w:r>
    </w:p>
    <w:p w:rsidR="00A36AF0" w:rsidRDefault="00672357" w:rsidP="00672357">
      <w:pPr>
        <w:spacing w:after="0"/>
        <w:ind w:firstLine="567"/>
        <w:jc w:val="both"/>
      </w:pPr>
      <w:r>
        <w:rPr>
          <w:color w:val="000000"/>
        </w:rPr>
        <w:t>Art. 5º As despesas decorrentes desta Lei serão suportadas por dota</w:t>
      </w:r>
      <w:r>
        <w:rPr>
          <w:color w:val="000000"/>
        </w:rPr>
        <w:t>ções orçamentárias próprias.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 xml:space="preserve">Art. 6º </w:t>
      </w:r>
      <w:r>
        <w:rPr>
          <w:color w:val="000000"/>
        </w:rPr>
        <w:t>Esta Lei entrará em vigor em na data de sua publicação.</w:t>
      </w:r>
    </w:p>
    <w:p w:rsidR="00A36AF0" w:rsidRDefault="00672357" w:rsidP="00672357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31 de agosto de 2022.</w:t>
      </w:r>
    </w:p>
    <w:p w:rsidR="00672357" w:rsidRDefault="00672357" w:rsidP="00672357">
      <w:pPr>
        <w:spacing w:after="0"/>
        <w:ind w:firstLine="567"/>
      </w:pPr>
    </w:p>
    <w:p w:rsidR="00A36AF0" w:rsidRDefault="00672357" w:rsidP="00672357">
      <w:pPr>
        <w:spacing w:after="0"/>
        <w:ind w:firstLine="567"/>
      </w:pPr>
      <w:r>
        <w:br/>
      </w:r>
      <w:r>
        <w:rPr>
          <w:color w:val="000000"/>
        </w:rPr>
        <w:t xml:space="preserve"> </w:t>
      </w:r>
    </w:p>
    <w:p w:rsidR="00A36AF0" w:rsidRDefault="00672357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A36AF0" w:rsidRDefault="00672357">
      <w:pPr>
        <w:spacing w:after="0"/>
      </w:pPr>
      <w:r>
        <w:br w:type="page"/>
      </w:r>
    </w:p>
    <w:p w:rsidR="00A36AF0" w:rsidRDefault="00672357">
      <w:pPr>
        <w:spacing w:after="0"/>
        <w:jc w:val="center"/>
      </w:pPr>
      <w:r>
        <w:rPr>
          <w:color w:val="000000"/>
        </w:rPr>
        <w:lastRenderedPageBreak/>
        <w:t xml:space="preserve">         </w:t>
      </w:r>
      <w:r>
        <w:rPr>
          <w:b/>
          <w:color w:val="000000"/>
        </w:rPr>
        <w:t xml:space="preserve">J </w:t>
      </w:r>
      <w:r>
        <w:rPr>
          <w:b/>
          <w:color w:val="000000"/>
        </w:rPr>
        <w:t xml:space="preserve">U </w:t>
      </w:r>
      <w:r>
        <w:rPr>
          <w:b/>
          <w:color w:val="000000"/>
        </w:rPr>
        <w:t xml:space="preserve">S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F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C </w:t>
      </w:r>
      <w:r>
        <w:rPr>
          <w:b/>
          <w:color w:val="000000"/>
        </w:rPr>
        <w:t xml:space="preserve">A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V </w:t>
      </w:r>
      <w:r>
        <w:rPr>
          <w:b/>
          <w:color w:val="000000"/>
        </w:rPr>
        <w:t>A</w:t>
      </w:r>
      <w:r>
        <w:br/>
      </w:r>
      <w:r>
        <w:rPr>
          <w:color w:val="000000"/>
        </w:rPr>
        <w:t xml:space="preserve">         </w:t>
      </w:r>
    </w:p>
    <w:p w:rsidR="00672357" w:rsidRDefault="00672357" w:rsidP="00672357">
      <w:pPr>
        <w:spacing w:after="0"/>
      </w:pPr>
      <w:r>
        <w:rPr>
          <w:color w:val="000000"/>
        </w:rPr>
        <w:t xml:space="preserve">      </w:t>
      </w:r>
      <w:r>
        <w:rPr>
          <w:color w:val="000000"/>
        </w:rPr>
        <w:t>Senhora</w:t>
      </w:r>
      <w:r>
        <w:rPr>
          <w:color w:val="000000"/>
        </w:rPr>
        <w:t xml:space="preserve"> Presidente,</w:t>
      </w:r>
      <w:r>
        <w:t xml:space="preserve">  </w:t>
      </w:r>
    </w:p>
    <w:p w:rsidR="00A36AF0" w:rsidRDefault="00672357" w:rsidP="00672357">
      <w:pPr>
        <w:spacing w:after="0"/>
      </w:pPr>
      <w:r>
        <w:rPr>
          <w:color w:val="000000"/>
        </w:rPr>
        <w:t xml:space="preserve">      Senhores Vereadores:</w:t>
      </w:r>
    </w:p>
    <w:p w:rsidR="00A36AF0" w:rsidRDefault="00A36AF0">
      <w:pPr>
        <w:spacing w:after="0"/>
        <w:jc w:val="both"/>
      </w:pP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Saudamos os eminentes Vereadores, oportunidade em que submetemos à elevada apreciação de Vossas Excelências, Projeto de Lei que autoriza a contratação de pessoal por tempo determinado para atender a nece</w:t>
      </w:r>
      <w:r>
        <w:rPr>
          <w:color w:val="000000"/>
        </w:rPr>
        <w:t>ssidade temporária de excepcional interesse público.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Conforme já mencionado em outras oportunidades, cada vez mais a Administração Pública deve responder aos anseios da população com maior eficiência, agilidade, efetividade e qualidade. Via de con</w:t>
      </w:r>
      <w:r>
        <w:rPr>
          <w:color w:val="000000"/>
        </w:rPr>
        <w:t xml:space="preserve">sequência, a evolução das necessidades públicas, sociais e coletivas tem exigido adaptação e progressiva reorganização de estruturas administrativas para fins de prestação de serviços públicos com alcance dos resultados esperados. 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 xml:space="preserve">  É notório que houve recentemente um aumento significativo de licenças e aposentadorias, muitas em virtude da pandemia, bem como diversos servidores deixaram o serviço público municipal. No período compreendido entre janeiro de 2021 e agosto de 2022, 84 (</w:t>
      </w:r>
      <w:r>
        <w:rPr>
          <w:color w:val="000000"/>
        </w:rPr>
        <w:t xml:space="preserve">oitenta e quatro) servidores efetivos deixaram de fazer parte do quadro de pessoal do Município, ocasionando um déficit de colaboradores.         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Outrossim, a contratação temporária de professores para o ano letivo de 2023 é imprescindível para s</w:t>
      </w:r>
      <w:r>
        <w:rPr>
          <w:color w:val="000000"/>
        </w:rPr>
        <w:t>uprir a ausência temporária de servidores em casos de afastamento, visando manter a rotina escolar e o desenvolvimento normal do processo pedagógico nas escolas da rede municipal de ensino.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 xml:space="preserve">Diante desse cenário, sem afetar ou comprometer a continuidade dos serviços públicos, nem causar prejuízos à população, se faz necessária a contratação temporária e emergencial de pessoal, nos moldes do art. 37, IX, da Constituição Federal.                </w:t>
      </w:r>
      <w:r>
        <w:rPr>
          <w:color w:val="000000"/>
        </w:rPr>
        <w:t xml:space="preserve">   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Isto posto, a maior parte das vagas relacionadas no projeto em questão diz respeito a reposição de contratações que serão rescindidas em breve devido ao término do prazo legal.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Destacamos que segundo o Relatório de Gestão Fiscal (RGF)</w:t>
      </w:r>
      <w:r>
        <w:rPr>
          <w:color w:val="000000"/>
        </w:rPr>
        <w:t xml:space="preserve"> do primeiro quadrimestre de 2022 o índice de despesa com pessoal está em 29,53%, um dos menores índices já registrados para o Município de Farroupilha, que poderia chegar até o limite de 54%, comprovando o zelo desta Administração com os gastos com pessoa</w:t>
      </w:r>
      <w:r>
        <w:rPr>
          <w:color w:val="000000"/>
        </w:rPr>
        <w:t>l.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Cumpre informar que a proposta de contratação de pessoal foi dev</w:t>
      </w:r>
      <w:bookmarkStart w:id="0" w:name="_GoBack"/>
      <w:bookmarkEnd w:id="0"/>
      <w:r>
        <w:rPr>
          <w:color w:val="000000"/>
        </w:rPr>
        <w:t>idamente submetida a impacto orçamentário e financeiro o qual encaminhamos em anexo ao presente projeto e será realizada através de processo seletivo simplificado.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Ademais</w:t>
      </w:r>
      <w:r>
        <w:rPr>
          <w:color w:val="000000"/>
        </w:rPr>
        <w:t>, inteiramos os nobres pares de que a Administração já deu início aos trâmites para realização de concurso público nos próximos meses, conforme Processo Administrativo SEI nº 0.001640/2022-51.</w:t>
      </w:r>
    </w:p>
    <w:p w:rsidR="00A36AF0" w:rsidRDefault="00672357">
      <w:pPr>
        <w:spacing w:after="0"/>
        <w:jc w:val="both"/>
      </w:pPr>
      <w:r>
        <w:rPr>
          <w:color w:val="000000"/>
        </w:rPr>
        <w:t xml:space="preserve">         Portanto, diante da necessidade de manutenção do atend</w:t>
      </w:r>
      <w:r>
        <w:rPr>
          <w:color w:val="000000"/>
        </w:rPr>
        <w:t>imento qualificado à comunidade, solicitamos a apreciação e consequente aprovação do citado Projeto de Lei.</w:t>
      </w:r>
    </w:p>
    <w:p w:rsidR="00A36AF0" w:rsidRDefault="00672357" w:rsidP="00672357">
      <w:pPr>
        <w:spacing w:after="0"/>
        <w:ind w:firstLine="567"/>
      </w:pPr>
      <w:r>
        <w:rPr>
          <w:color w:val="000000"/>
        </w:rPr>
        <w:t>GABINETE DO PREFEITO MUNICIPAL DE FARROUPILHA, RS, 31 de agosto de 2022.</w:t>
      </w:r>
    </w:p>
    <w:p w:rsidR="00672357" w:rsidRDefault="00672357">
      <w:pPr>
        <w:spacing w:after="0"/>
      </w:pPr>
    </w:p>
    <w:p w:rsidR="00A36AF0" w:rsidRDefault="00672357">
      <w:pPr>
        <w:spacing w:after="0"/>
      </w:pPr>
      <w:r>
        <w:br/>
      </w:r>
      <w:r>
        <w:rPr>
          <w:color w:val="000000"/>
        </w:rPr>
        <w:t xml:space="preserve"> </w:t>
      </w:r>
    </w:p>
    <w:p w:rsidR="00A36AF0" w:rsidRDefault="00672357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A36AF0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F0"/>
    <w:rsid w:val="00672357"/>
    <w:rsid w:val="00A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A6746-8003-4163-A2EB-EE42637D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3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57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B13A-E0D5-41B6-B31D-673B31C4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2022-08-31T18:51:00Z</cp:lastPrinted>
  <dcterms:created xsi:type="dcterms:W3CDTF">2022-08-31T18:51:00Z</dcterms:created>
  <dcterms:modified xsi:type="dcterms:W3CDTF">2022-08-31T18:51:00Z</dcterms:modified>
</cp:coreProperties>
</file>