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A7" w:rsidRDefault="006F0DA7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39, DE 01 DE OUTUBRO DE 2021.</w:t>
      </w:r>
    </w:p>
    <w:p w:rsidR="008F12D2" w:rsidRDefault="008F12D2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5"/>
        <w:gridCol w:w="4841"/>
      </w:tblGrid>
      <w:tr w:rsidR="00460AA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A7" w:rsidRDefault="00460AA7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A7" w:rsidRDefault="006F0DA7" w:rsidP="008F12D2">
            <w:pPr>
              <w:spacing w:after="0"/>
              <w:jc w:val="right"/>
            </w:pPr>
            <w:r>
              <w:rPr>
                <w:color w:val="000000"/>
              </w:rPr>
              <w:t xml:space="preserve">Autoriza a abertura de créditos especiais. </w:t>
            </w:r>
          </w:p>
        </w:tc>
      </w:tr>
      <w:tr w:rsidR="008F12D2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2D2" w:rsidRDefault="008F12D2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2D2" w:rsidRDefault="008F12D2" w:rsidP="008F12D2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460AA7" w:rsidRDefault="006F0DA7" w:rsidP="008F12D2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460AA7" w:rsidRDefault="006F0DA7" w:rsidP="008F12D2">
      <w:pPr>
        <w:spacing w:after="0"/>
        <w:ind w:firstLine="851"/>
        <w:jc w:val="both"/>
      </w:pPr>
      <w:r>
        <w:rPr>
          <w:color w:val="000000"/>
        </w:rPr>
        <w:t>Art. 1º Fica o Poder Executivo Municipal autorizado a abrir o seguinte crédito adicional especial:</w:t>
      </w:r>
    </w:p>
    <w:p w:rsidR="00460AA7" w:rsidRDefault="006F0DA7">
      <w:pPr>
        <w:spacing w:after="0"/>
        <w:jc w:val="both"/>
      </w:pPr>
      <w:proofErr w:type="gramStart"/>
      <w:r>
        <w:rPr>
          <w:color w:val="000000"/>
        </w:rPr>
        <w:t>05 - SECRETARIA</w:t>
      </w:r>
      <w:proofErr w:type="gramEnd"/>
      <w:r>
        <w:rPr>
          <w:color w:val="000000"/>
        </w:rPr>
        <w:t xml:space="preserve"> MUNICIPAL DE DESENVOLVIMENTO URBANO E INFRAESTRUTURA E TRÂNSITO</w:t>
      </w:r>
    </w:p>
    <w:p w:rsidR="00460AA7" w:rsidRDefault="006F0DA7">
      <w:pPr>
        <w:spacing w:after="0"/>
        <w:jc w:val="both"/>
      </w:pPr>
      <w:r>
        <w:rPr>
          <w:color w:val="000000"/>
        </w:rPr>
        <w:t xml:space="preserve">05.01 - UNIDADES SUBORDINADAS A SECRETARIA DE DESENVOLVIMENTO URBANO, INFRAESTRUTURA E </w:t>
      </w:r>
      <w:proofErr w:type="gramStart"/>
      <w:r>
        <w:rPr>
          <w:color w:val="000000"/>
        </w:rPr>
        <w:t>TRÂNSITO</w:t>
      </w:r>
      <w:proofErr w:type="gramEnd"/>
    </w:p>
    <w:p w:rsidR="00460AA7" w:rsidRDefault="006F0DA7">
      <w:pPr>
        <w:spacing w:after="0"/>
        <w:jc w:val="both"/>
      </w:pPr>
      <w:r>
        <w:rPr>
          <w:color w:val="000000"/>
        </w:rPr>
        <w:t xml:space="preserve">04.122.0014.1010 - Construção, Ampliação e/ou Melhoria de Prédios </w:t>
      </w:r>
      <w:proofErr w:type="gramStart"/>
      <w:r>
        <w:rPr>
          <w:color w:val="000000"/>
        </w:rPr>
        <w:t>Públicos</w:t>
      </w:r>
      <w:proofErr w:type="gramEnd"/>
    </w:p>
    <w:p w:rsidR="00460AA7" w:rsidRDefault="006F0DA7">
      <w:pPr>
        <w:spacing w:after="0"/>
        <w:jc w:val="both"/>
      </w:pPr>
      <w:r>
        <w:rPr>
          <w:color w:val="000000"/>
        </w:rPr>
        <w:t xml:space="preserve">4.0.00.00.00.00.00.00 – Despesas de Capital </w:t>
      </w:r>
    </w:p>
    <w:p w:rsidR="00460AA7" w:rsidRDefault="006F0DA7">
      <w:pPr>
        <w:spacing w:after="0"/>
        <w:jc w:val="both"/>
      </w:pPr>
      <w:r>
        <w:rPr>
          <w:color w:val="000000"/>
        </w:rPr>
        <w:t>4.5.00.00.00.00.00.00 – Inversões Financeiras</w:t>
      </w:r>
    </w:p>
    <w:p w:rsidR="00460AA7" w:rsidRDefault="006F0DA7">
      <w:pPr>
        <w:spacing w:after="0"/>
        <w:jc w:val="both"/>
      </w:pPr>
      <w:r>
        <w:rPr>
          <w:color w:val="000000"/>
        </w:rPr>
        <w:t xml:space="preserve">4.5.90.00.00.00.00.00 – Aplicações Diretas </w:t>
      </w:r>
    </w:p>
    <w:p w:rsidR="00460AA7" w:rsidRDefault="006F0DA7">
      <w:pPr>
        <w:spacing w:after="0"/>
        <w:jc w:val="both"/>
      </w:pPr>
      <w:r>
        <w:rPr>
          <w:color w:val="000000"/>
        </w:rPr>
        <w:t>4.5.90.61.00.00.00.00 – Aquisição de Imóveis - 0001/Recurso Livre</w:t>
      </w:r>
      <w:proofErr w:type="gramStart"/>
      <w:r>
        <w:rPr>
          <w:color w:val="000000"/>
        </w:rPr>
        <w:t>.......................................</w:t>
      </w:r>
      <w:proofErr w:type="gramEnd"/>
      <w:r>
        <w:rPr>
          <w:color w:val="000000"/>
        </w:rPr>
        <w:t>R$ 54.000,00</w:t>
      </w:r>
    </w:p>
    <w:p w:rsidR="00460AA7" w:rsidRDefault="006F0DA7">
      <w:pPr>
        <w:spacing w:after="0"/>
        <w:jc w:val="both"/>
      </w:pPr>
      <w:r>
        <w:rPr>
          <w:color w:val="000000"/>
        </w:rPr>
        <w:t>4.5.90.61.00.00.00.00 – Aquisição de Imóveis - 1155/Recurso de Alienação de Bens Livre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>R$ 4.281.659,94</w:t>
      </w:r>
    </w:p>
    <w:p w:rsidR="008F12D2" w:rsidRPr="008F12D2" w:rsidRDefault="008F12D2">
      <w:pPr>
        <w:spacing w:after="0"/>
        <w:jc w:val="both"/>
        <w:rPr>
          <w:color w:val="000000"/>
          <w:sz w:val="10"/>
          <w:szCs w:val="10"/>
        </w:rPr>
      </w:pPr>
    </w:p>
    <w:p w:rsidR="00460AA7" w:rsidRDefault="006F0DA7">
      <w:pPr>
        <w:spacing w:after="0"/>
        <w:jc w:val="both"/>
        <w:rPr>
          <w:color w:val="000000"/>
        </w:rPr>
      </w:pPr>
      <w:r>
        <w:rPr>
          <w:color w:val="000000"/>
        </w:rPr>
        <w:t>TOTAL DOS CRÉDITOS</w:t>
      </w:r>
      <w:proofErr w:type="gramStart"/>
      <w:r>
        <w:rPr>
          <w:color w:val="000000"/>
        </w:rPr>
        <w:t>....................................................................................................</w:t>
      </w:r>
      <w:proofErr w:type="gramEnd"/>
      <w:r>
        <w:rPr>
          <w:color w:val="000000"/>
        </w:rPr>
        <w:t xml:space="preserve"> R$ 4.335.659,94</w:t>
      </w:r>
    </w:p>
    <w:p w:rsidR="008F12D2" w:rsidRPr="008F12D2" w:rsidRDefault="008F12D2">
      <w:pPr>
        <w:spacing w:after="0"/>
        <w:jc w:val="both"/>
        <w:rPr>
          <w:sz w:val="10"/>
          <w:szCs w:val="10"/>
        </w:rPr>
      </w:pPr>
    </w:p>
    <w:p w:rsidR="00460AA7" w:rsidRDefault="006F0DA7" w:rsidP="008F12D2">
      <w:pPr>
        <w:spacing w:after="0"/>
        <w:ind w:firstLine="851"/>
        <w:jc w:val="both"/>
      </w:pPr>
      <w:r>
        <w:rPr>
          <w:color w:val="000000"/>
        </w:rPr>
        <w:t xml:space="preserve">Art. 2º O crédito autorizado nos termos do artigo anterior será atendido com recursos oriundos de previsão de excesso de arrecadação e superávit financeiro do exercício de </w:t>
      </w:r>
      <w:proofErr w:type="gramStart"/>
      <w:r>
        <w:rPr>
          <w:color w:val="000000"/>
        </w:rPr>
        <w:t>2020,</w:t>
      </w:r>
      <w:proofErr w:type="gramEnd"/>
      <w:r>
        <w:rPr>
          <w:color w:val="000000"/>
        </w:rPr>
        <w:t>correspondentes a:</w:t>
      </w:r>
    </w:p>
    <w:p w:rsidR="00460AA7" w:rsidRDefault="006F0DA7">
      <w:pPr>
        <w:spacing w:after="0"/>
        <w:jc w:val="both"/>
      </w:pPr>
      <w:r>
        <w:rPr>
          <w:color w:val="000000"/>
        </w:rPr>
        <w:t>Recursos oriundos de previsão de excesso de arrecadação referente ao recurso de Alienação de Bens Livre 1155/ Rec. Alienação Bens Livre</w:t>
      </w:r>
      <w:proofErr w:type="gramStart"/>
      <w:r>
        <w:rPr>
          <w:color w:val="000000"/>
        </w:rPr>
        <w:t>....................................................................</w:t>
      </w:r>
      <w:r w:rsidR="008F12D2">
        <w:rPr>
          <w:color w:val="000000"/>
        </w:rPr>
        <w:t>.</w:t>
      </w:r>
      <w:r>
        <w:rPr>
          <w:color w:val="000000"/>
        </w:rPr>
        <w:t>...........</w:t>
      </w:r>
      <w:proofErr w:type="gramEnd"/>
      <w:r>
        <w:rPr>
          <w:color w:val="000000"/>
        </w:rPr>
        <w:t xml:space="preserve">R$ 4.172.417,40 </w:t>
      </w:r>
    </w:p>
    <w:p w:rsidR="00460AA7" w:rsidRDefault="006F0DA7">
      <w:pPr>
        <w:spacing w:after="0"/>
        <w:jc w:val="both"/>
      </w:pPr>
      <w:r>
        <w:rPr>
          <w:color w:val="000000"/>
        </w:rPr>
        <w:t xml:space="preserve">Recursos oriundos de superávit financeiro de 2020 referente recurso de Alienação de Bens Livre 1155/Rec. Alienação de Bens </w:t>
      </w:r>
      <w:proofErr w:type="gramStart"/>
      <w:r>
        <w:rPr>
          <w:color w:val="000000"/>
        </w:rPr>
        <w:t>Livre ...</w:t>
      </w:r>
      <w:proofErr w:type="gramEnd"/>
      <w:r>
        <w:rPr>
          <w:color w:val="000000"/>
        </w:rPr>
        <w:t>....................................................................................R$ 109.242,54</w:t>
      </w:r>
    </w:p>
    <w:p w:rsidR="00460AA7" w:rsidRDefault="006F0DA7">
      <w:pPr>
        <w:spacing w:after="0"/>
        <w:jc w:val="both"/>
      </w:pPr>
      <w:r>
        <w:rPr>
          <w:color w:val="000000"/>
        </w:rPr>
        <w:t>Recursos oriundos de superávit financeiro de 2020 referente recurso livre 0001/Recurso Livre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>R$ 54.000,00</w:t>
      </w:r>
    </w:p>
    <w:p w:rsidR="008F12D2" w:rsidRPr="008F12D2" w:rsidRDefault="008F12D2">
      <w:pPr>
        <w:spacing w:after="0"/>
        <w:jc w:val="both"/>
        <w:rPr>
          <w:color w:val="000000"/>
          <w:sz w:val="10"/>
          <w:szCs w:val="10"/>
        </w:rPr>
      </w:pPr>
    </w:p>
    <w:p w:rsidR="00460AA7" w:rsidRDefault="006F0DA7">
      <w:pPr>
        <w:spacing w:after="0"/>
        <w:jc w:val="both"/>
      </w:pPr>
      <w:r>
        <w:rPr>
          <w:color w:val="000000"/>
        </w:rPr>
        <w:t>TOTAL DOS RECURSOS</w:t>
      </w:r>
      <w:proofErr w:type="gramStart"/>
      <w:r>
        <w:rPr>
          <w:color w:val="000000"/>
        </w:rPr>
        <w:t>...................................................................................................</w:t>
      </w:r>
      <w:proofErr w:type="gramEnd"/>
      <w:r>
        <w:rPr>
          <w:color w:val="000000"/>
        </w:rPr>
        <w:t xml:space="preserve">R$ 4.335.659,94       </w:t>
      </w:r>
    </w:p>
    <w:p w:rsidR="008F12D2" w:rsidRPr="008F12D2" w:rsidRDefault="008F12D2">
      <w:pPr>
        <w:spacing w:after="0"/>
        <w:jc w:val="both"/>
        <w:rPr>
          <w:color w:val="000000"/>
          <w:sz w:val="10"/>
          <w:szCs w:val="10"/>
        </w:rPr>
      </w:pPr>
    </w:p>
    <w:p w:rsidR="00460AA7" w:rsidRDefault="006F0DA7" w:rsidP="008F12D2">
      <w:pPr>
        <w:spacing w:after="0"/>
        <w:ind w:firstLine="851"/>
        <w:jc w:val="both"/>
      </w:pPr>
      <w:r>
        <w:rPr>
          <w:color w:val="000000"/>
        </w:rPr>
        <w:t>Art. 3º Fica o Poder Executivo Municipal autorizado a abrir o seguinte crédito adicional especial:</w:t>
      </w:r>
    </w:p>
    <w:p w:rsidR="00460AA7" w:rsidRDefault="006F0DA7">
      <w:pPr>
        <w:spacing w:after="0"/>
        <w:jc w:val="both"/>
      </w:pPr>
      <w:proofErr w:type="gramStart"/>
      <w:r>
        <w:rPr>
          <w:color w:val="000000"/>
        </w:rPr>
        <w:t>06 - SECRETARIA</w:t>
      </w:r>
      <w:proofErr w:type="gramEnd"/>
      <w:r>
        <w:rPr>
          <w:color w:val="000000"/>
        </w:rPr>
        <w:t xml:space="preserve"> MUNICIPAL DE EDUCAÇÃO</w:t>
      </w:r>
    </w:p>
    <w:p w:rsidR="00460AA7" w:rsidRDefault="006F0DA7">
      <w:pPr>
        <w:spacing w:after="0"/>
        <w:jc w:val="both"/>
      </w:pPr>
      <w:r>
        <w:rPr>
          <w:color w:val="000000"/>
        </w:rPr>
        <w:t>06.01 - UNIDADES SUBORDINADAS A SECRETARIA MUNICIPAL DE EDUCAÇÃO</w:t>
      </w:r>
    </w:p>
    <w:p w:rsidR="00460AA7" w:rsidRDefault="006F0DA7">
      <w:pPr>
        <w:spacing w:after="0"/>
        <w:jc w:val="both"/>
      </w:pPr>
      <w:r>
        <w:rPr>
          <w:color w:val="000000"/>
        </w:rPr>
        <w:t>12.122.0001.2040 - Encargos Previdenciários do Executivo/SEDUC – Regime Próprio</w:t>
      </w:r>
    </w:p>
    <w:p w:rsidR="00460AA7" w:rsidRDefault="006F0DA7">
      <w:pPr>
        <w:spacing w:after="0"/>
        <w:jc w:val="both"/>
        <w:rPr>
          <w:color w:val="000000"/>
        </w:rPr>
      </w:pPr>
      <w:r>
        <w:rPr>
          <w:color w:val="000000"/>
        </w:rPr>
        <w:t>3.1.30.13.40.01.00.00 - Contribuição Patronal para o RPPS do Estado - 0020/Recurso MDE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>R$ 6.000,00</w:t>
      </w:r>
    </w:p>
    <w:p w:rsidR="008F12D2" w:rsidRDefault="008F12D2">
      <w:pPr>
        <w:spacing w:after="0"/>
        <w:jc w:val="both"/>
      </w:pPr>
    </w:p>
    <w:p w:rsidR="00460AA7" w:rsidRDefault="006F0DA7">
      <w:pPr>
        <w:spacing w:after="0"/>
        <w:jc w:val="both"/>
      </w:pPr>
      <w:r>
        <w:rPr>
          <w:color w:val="000000"/>
        </w:rPr>
        <w:lastRenderedPageBreak/>
        <w:t xml:space="preserve">TOTAL DOS </w:t>
      </w:r>
      <w:proofErr w:type="gramStart"/>
      <w:r>
        <w:rPr>
          <w:color w:val="000000"/>
        </w:rPr>
        <w:t>CRÉDITOS ...</w:t>
      </w:r>
      <w:proofErr w:type="gramEnd"/>
      <w:r>
        <w:rPr>
          <w:color w:val="000000"/>
        </w:rPr>
        <w:t>....................................................................................................... R$ 6.000,00</w:t>
      </w:r>
    </w:p>
    <w:p w:rsidR="008F12D2" w:rsidRDefault="008F12D2">
      <w:pPr>
        <w:spacing w:after="0"/>
        <w:jc w:val="both"/>
        <w:rPr>
          <w:color w:val="000000"/>
        </w:rPr>
      </w:pPr>
    </w:p>
    <w:p w:rsidR="00460AA7" w:rsidRDefault="006F0DA7" w:rsidP="008F12D2">
      <w:pPr>
        <w:spacing w:after="0"/>
        <w:ind w:firstLine="851"/>
        <w:jc w:val="both"/>
      </w:pPr>
      <w:r>
        <w:rPr>
          <w:color w:val="000000"/>
        </w:rPr>
        <w:t>Art. 4º O crédito autorizado nos termos do art. 4º desta Lei será atendido com recursos oriundos da seguinte redução orçamentária:</w:t>
      </w:r>
    </w:p>
    <w:p w:rsidR="00460AA7" w:rsidRDefault="006F0DA7">
      <w:pPr>
        <w:spacing w:after="0"/>
        <w:jc w:val="both"/>
      </w:pPr>
      <w:proofErr w:type="gramStart"/>
      <w:r>
        <w:rPr>
          <w:color w:val="000000"/>
        </w:rPr>
        <w:t>06 - SECRETARIA</w:t>
      </w:r>
      <w:proofErr w:type="gramEnd"/>
      <w:r>
        <w:rPr>
          <w:color w:val="000000"/>
        </w:rPr>
        <w:t xml:space="preserve"> MUNICIPAL DE EDUCAÇÃO</w:t>
      </w:r>
    </w:p>
    <w:p w:rsidR="00460AA7" w:rsidRDefault="006F0DA7">
      <w:pPr>
        <w:spacing w:after="0"/>
        <w:jc w:val="both"/>
      </w:pPr>
      <w:r>
        <w:rPr>
          <w:color w:val="000000"/>
        </w:rPr>
        <w:t>06.01 - UNIDADES SUBORDINADAS A SECRETARIA MUNICIPAL DE EDUCAÇÃO</w:t>
      </w:r>
    </w:p>
    <w:p w:rsidR="00460AA7" w:rsidRDefault="006F0DA7">
      <w:pPr>
        <w:spacing w:after="0"/>
        <w:jc w:val="both"/>
      </w:pPr>
      <w:r>
        <w:rPr>
          <w:color w:val="000000"/>
        </w:rPr>
        <w:t>12.122.0001.2040 - Encargos Previdenciários do Executivo/SEDUC – Regime Próprio</w:t>
      </w:r>
    </w:p>
    <w:p w:rsidR="00460AA7" w:rsidRDefault="006F0DA7">
      <w:pPr>
        <w:spacing w:after="0"/>
        <w:jc w:val="both"/>
      </w:pPr>
      <w:r>
        <w:rPr>
          <w:color w:val="000000"/>
        </w:rPr>
        <w:t>3.1.91.13.00.00.00.00 - Obrigações Patronais - 0020/Recurso MDE</w:t>
      </w:r>
      <w:proofErr w:type="gramStart"/>
      <w:r>
        <w:rPr>
          <w:color w:val="000000"/>
        </w:rPr>
        <w:t>........................................</w:t>
      </w:r>
      <w:proofErr w:type="gramEnd"/>
      <w:r>
        <w:rPr>
          <w:color w:val="000000"/>
        </w:rPr>
        <w:t>R$ 6.000,00</w:t>
      </w:r>
    </w:p>
    <w:p w:rsidR="008F12D2" w:rsidRPr="008F12D2" w:rsidRDefault="008F12D2">
      <w:pPr>
        <w:spacing w:after="0"/>
        <w:jc w:val="both"/>
        <w:rPr>
          <w:color w:val="000000"/>
          <w:sz w:val="10"/>
          <w:szCs w:val="10"/>
        </w:rPr>
      </w:pPr>
    </w:p>
    <w:p w:rsidR="00460AA7" w:rsidRDefault="006F0DA7">
      <w:pPr>
        <w:spacing w:after="0"/>
        <w:jc w:val="both"/>
      </w:pPr>
      <w:r>
        <w:rPr>
          <w:color w:val="000000"/>
        </w:rPr>
        <w:t xml:space="preserve">TOTAL DOS </w:t>
      </w:r>
      <w:proofErr w:type="gramStart"/>
      <w:r>
        <w:rPr>
          <w:color w:val="000000"/>
        </w:rPr>
        <w:t>RECURSOS ...</w:t>
      </w:r>
      <w:proofErr w:type="gramEnd"/>
      <w:r>
        <w:rPr>
          <w:color w:val="000000"/>
        </w:rPr>
        <w:t>.................................................................................................... R$ 6.000,00</w:t>
      </w:r>
    </w:p>
    <w:p w:rsidR="008F12D2" w:rsidRPr="008F12D2" w:rsidRDefault="008F12D2">
      <w:pPr>
        <w:spacing w:after="0"/>
        <w:jc w:val="both"/>
        <w:rPr>
          <w:color w:val="000000"/>
          <w:sz w:val="10"/>
          <w:szCs w:val="10"/>
        </w:rPr>
      </w:pPr>
    </w:p>
    <w:p w:rsidR="00460AA7" w:rsidRDefault="006F0DA7" w:rsidP="008F12D2">
      <w:pPr>
        <w:spacing w:after="0"/>
        <w:ind w:firstLine="851"/>
        <w:jc w:val="both"/>
      </w:pPr>
      <w:r>
        <w:rPr>
          <w:color w:val="000000"/>
        </w:rPr>
        <w:t>Art. 5º Esta Lei entrará em vigor na data de sua publicação.</w:t>
      </w:r>
    </w:p>
    <w:p w:rsidR="008F12D2" w:rsidRDefault="008F12D2" w:rsidP="008F12D2">
      <w:pPr>
        <w:spacing w:before="0" w:after="0"/>
        <w:rPr>
          <w:color w:val="000000"/>
        </w:rPr>
      </w:pPr>
    </w:p>
    <w:p w:rsidR="008F12D2" w:rsidRDefault="008F12D2" w:rsidP="008F12D2">
      <w:pPr>
        <w:spacing w:before="0" w:after="0"/>
        <w:rPr>
          <w:color w:val="000000"/>
        </w:rPr>
      </w:pPr>
    </w:p>
    <w:p w:rsidR="00460AA7" w:rsidRDefault="006F0DA7" w:rsidP="008F12D2">
      <w:pPr>
        <w:spacing w:before="0" w:after="0"/>
      </w:pPr>
      <w:r>
        <w:rPr>
          <w:color w:val="000000"/>
        </w:rPr>
        <w:t>GABINETE DO PREFEITO MUNICIPAL DE FARROUPILHA, RS, 01 de outubro de 2021.</w:t>
      </w:r>
    </w:p>
    <w:p w:rsidR="008F12D2" w:rsidRDefault="006F0DA7" w:rsidP="008F12D2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</w:p>
    <w:p w:rsidR="008F12D2" w:rsidRDefault="008F12D2" w:rsidP="008F12D2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60AA7" w:rsidRDefault="006F0DA7" w:rsidP="008F12D2">
      <w:pPr>
        <w:spacing w:before="0" w:after="0"/>
      </w:pPr>
      <w:r>
        <w:rPr>
          <w:rFonts w:ascii="Times New Roman" w:hAnsi="Times New Roman"/>
          <w:color w:val="000000"/>
          <w:sz w:val="22"/>
        </w:rPr>
        <w:t xml:space="preserve"> </w:t>
      </w:r>
    </w:p>
    <w:p w:rsidR="00460AA7" w:rsidRDefault="006F0DA7" w:rsidP="008F12D2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460AA7" w:rsidRDefault="006F0DA7" w:rsidP="008F12D2">
      <w:pPr>
        <w:spacing w:before="0" w:after="0"/>
      </w:pPr>
      <w:r>
        <w:br w:type="page"/>
      </w:r>
    </w:p>
    <w:p w:rsidR="00460AA7" w:rsidRDefault="008F12D2">
      <w:pPr>
        <w:spacing w:after="0"/>
        <w:jc w:val="center"/>
        <w:rPr>
          <w:color w:val="000000"/>
        </w:rPr>
      </w:pPr>
      <w:r w:rsidRPr="008F12D2">
        <w:rPr>
          <w:b/>
          <w:color w:val="000000"/>
        </w:rPr>
        <w:lastRenderedPageBreak/>
        <w:t>JUSTIFICATIVA</w:t>
      </w:r>
      <w:r>
        <w:rPr>
          <w:color w:val="000000"/>
        </w:rPr>
        <w:t xml:space="preserve"> </w:t>
      </w:r>
    </w:p>
    <w:p w:rsidR="008F12D2" w:rsidRDefault="008F12D2" w:rsidP="008F12D2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8F12D2" w:rsidRDefault="008F12D2" w:rsidP="008F12D2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8F12D2" w:rsidRDefault="008F12D2" w:rsidP="008F12D2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8F12D2" w:rsidRDefault="008F12D2" w:rsidP="008F12D2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8F12D2" w:rsidRDefault="008F12D2" w:rsidP="008F12D2">
      <w:pPr>
        <w:spacing w:before="0" w:after="0" w:line="360" w:lineRule="auto"/>
        <w:ind w:firstLine="851"/>
        <w:jc w:val="both"/>
      </w:pPr>
    </w:p>
    <w:p w:rsidR="00460AA7" w:rsidRDefault="006F0DA7" w:rsidP="008F12D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É com satisfação que cumprimentamos os Nobres Integrantes do Poder Legislativo Municipal, oportunidade em que encaminhamos Projeto de Lei que autoriza a abertura de créditos especiais.</w:t>
      </w:r>
    </w:p>
    <w:p w:rsidR="008F12D2" w:rsidRPr="008F12D2" w:rsidRDefault="008F12D2" w:rsidP="008F12D2">
      <w:pPr>
        <w:spacing w:before="0" w:after="0" w:line="360" w:lineRule="auto"/>
        <w:ind w:firstLine="851"/>
        <w:jc w:val="both"/>
        <w:rPr>
          <w:sz w:val="10"/>
          <w:szCs w:val="10"/>
        </w:rPr>
      </w:pPr>
    </w:p>
    <w:p w:rsidR="00460AA7" w:rsidRDefault="006F0DA7" w:rsidP="008F12D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Os créditos especiais visam, o primeiro, a conferir a mais adequada contabilização dos recursos provenientes das permutas e da torna decorrentes da autorização concedida pela Lei Municipal nº 4.393, de 26-12-2017, e, o segundo, viabilizar o pagamento dos encargos previdenciários de servidores cedido</w:t>
      </w:r>
      <w:r w:rsidR="00E74172">
        <w:rPr>
          <w:color w:val="000000"/>
        </w:rPr>
        <w:t>s</w:t>
      </w:r>
      <w:r>
        <w:rPr>
          <w:color w:val="000000"/>
        </w:rPr>
        <w:t xml:space="preserve"> pelo Estado do Rio Grande do Sul Município, sem ônus à origem. </w:t>
      </w:r>
    </w:p>
    <w:p w:rsidR="008F12D2" w:rsidRPr="008F12D2" w:rsidRDefault="008F12D2" w:rsidP="008F12D2">
      <w:pPr>
        <w:spacing w:before="0" w:after="0" w:line="360" w:lineRule="auto"/>
        <w:ind w:firstLine="851"/>
        <w:jc w:val="both"/>
        <w:rPr>
          <w:sz w:val="10"/>
          <w:szCs w:val="10"/>
        </w:rPr>
      </w:pPr>
    </w:p>
    <w:p w:rsidR="00460AA7" w:rsidRDefault="006F0DA7" w:rsidP="008F12D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Assim sendo, solicitamos a apreciação e consequente aprovação do citado Projeto de Lei.</w:t>
      </w:r>
    </w:p>
    <w:p w:rsidR="008F12D2" w:rsidRDefault="008F12D2" w:rsidP="008F12D2">
      <w:pPr>
        <w:spacing w:before="0" w:after="0"/>
        <w:ind w:firstLine="851"/>
        <w:jc w:val="both"/>
      </w:pPr>
    </w:p>
    <w:p w:rsidR="008F12D2" w:rsidRDefault="008F12D2" w:rsidP="008F12D2">
      <w:pPr>
        <w:spacing w:before="0" w:after="0"/>
        <w:ind w:firstLine="851"/>
        <w:jc w:val="both"/>
      </w:pPr>
    </w:p>
    <w:p w:rsidR="00460AA7" w:rsidRDefault="006F0DA7" w:rsidP="008F12D2">
      <w:pPr>
        <w:spacing w:before="0" w:after="0"/>
        <w:jc w:val="both"/>
      </w:pPr>
      <w:r>
        <w:rPr>
          <w:color w:val="000000"/>
        </w:rPr>
        <w:t>GABINETE DO PREFEITO MUNICIPAL DE FARROUPILHA, RS, 01 de outubro de 2021.</w:t>
      </w:r>
    </w:p>
    <w:p w:rsidR="00460AA7" w:rsidRDefault="006F0DA7" w:rsidP="008F12D2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8F12D2" w:rsidRDefault="008F12D2" w:rsidP="008F12D2">
      <w:pPr>
        <w:spacing w:before="0" w:after="0"/>
        <w:jc w:val="center"/>
        <w:rPr>
          <w:color w:val="000000"/>
        </w:rPr>
      </w:pPr>
    </w:p>
    <w:p w:rsidR="008F12D2" w:rsidRDefault="008F12D2" w:rsidP="008F12D2">
      <w:pPr>
        <w:spacing w:before="0" w:after="0"/>
        <w:jc w:val="center"/>
        <w:rPr>
          <w:color w:val="000000"/>
        </w:rPr>
      </w:pPr>
    </w:p>
    <w:p w:rsidR="00460AA7" w:rsidRDefault="006F0DA7" w:rsidP="008F12D2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460AA7"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1D" w:rsidRDefault="007D2F1D" w:rsidP="008F12D2">
      <w:pPr>
        <w:spacing w:before="0" w:after="0"/>
      </w:pPr>
      <w:r>
        <w:separator/>
      </w:r>
    </w:p>
  </w:endnote>
  <w:endnote w:type="continuationSeparator" w:id="0">
    <w:p w:rsidR="007D2F1D" w:rsidRDefault="007D2F1D" w:rsidP="008F12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1D" w:rsidRDefault="007D2F1D" w:rsidP="008F12D2">
      <w:pPr>
        <w:spacing w:before="0" w:after="0"/>
      </w:pPr>
      <w:r>
        <w:separator/>
      </w:r>
    </w:p>
  </w:footnote>
  <w:footnote w:type="continuationSeparator" w:id="0">
    <w:p w:rsidR="007D2F1D" w:rsidRDefault="007D2F1D" w:rsidP="008F12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A7"/>
    <w:rsid w:val="00360095"/>
    <w:rsid w:val="00460AA7"/>
    <w:rsid w:val="006F0DA7"/>
    <w:rsid w:val="007D2F1D"/>
    <w:rsid w:val="008D0DE3"/>
    <w:rsid w:val="008F12D2"/>
    <w:rsid w:val="009B53E9"/>
    <w:rsid w:val="00E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F12D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F12D2"/>
    <w:rPr>
      <w:rFonts w:ascii="Arial" w:hAnsi="Arial"/>
      <w:sz w:val="20"/>
      <w:szCs w:val="20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8F1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F12D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F12D2"/>
    <w:rPr>
      <w:rFonts w:ascii="Arial" w:hAnsi="Arial"/>
      <w:sz w:val="20"/>
      <w:szCs w:val="20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8F1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dcterms:created xsi:type="dcterms:W3CDTF">2021-10-04T12:00:00Z</dcterms:created>
  <dcterms:modified xsi:type="dcterms:W3CDTF">2021-10-04T12:00:00Z</dcterms:modified>
</cp:coreProperties>
</file>