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226" w:rsidRDefault="0096463D" w:rsidP="00AE6501">
      <w:pPr>
        <w:spacing w:before="0" w:after="0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PROJETO D</w:t>
      </w:r>
      <w:bookmarkStart w:id="0" w:name="_GoBack"/>
      <w:bookmarkEnd w:id="0"/>
      <w:r>
        <w:rPr>
          <w:b/>
          <w:color w:val="000000"/>
          <w:u w:val="single"/>
        </w:rPr>
        <w:t>E LEI Nº 20, DE 11</w:t>
      </w:r>
      <w:r w:rsidR="003A684D">
        <w:rPr>
          <w:b/>
          <w:color w:val="000000"/>
          <w:u w:val="single"/>
        </w:rPr>
        <w:t xml:space="preserve"> DE MAIO DE 2021.</w:t>
      </w:r>
    </w:p>
    <w:p w:rsidR="00AE6501" w:rsidRDefault="00AE6501" w:rsidP="00AE6501">
      <w:pPr>
        <w:spacing w:before="0" w:after="0"/>
        <w:jc w:val="center"/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563"/>
        <w:gridCol w:w="4823"/>
      </w:tblGrid>
      <w:tr w:rsidR="00703226">
        <w:trPr>
          <w:trHeight w:val="30"/>
          <w:tblCellSpacing w:w="0" w:type="auto"/>
        </w:trPr>
        <w:tc>
          <w:tcPr>
            <w:tcW w:w="68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3226" w:rsidRDefault="00703226" w:rsidP="00AE6501">
            <w:pPr>
              <w:spacing w:before="0" w:after="0"/>
            </w:pPr>
          </w:p>
        </w:tc>
        <w:tc>
          <w:tcPr>
            <w:tcW w:w="68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3226" w:rsidRDefault="003A684D" w:rsidP="00AE6501">
            <w:pPr>
              <w:spacing w:before="0" w:after="0"/>
              <w:jc w:val="right"/>
            </w:pPr>
            <w:r>
              <w:rPr>
                <w:color w:val="000000"/>
              </w:rPr>
              <w:t>Autoriza a abertura de crédito especial.</w:t>
            </w:r>
          </w:p>
        </w:tc>
      </w:tr>
    </w:tbl>
    <w:p w:rsidR="00AE6501" w:rsidRDefault="003A684D" w:rsidP="00AE6501">
      <w:pPr>
        <w:spacing w:before="0" w:after="0"/>
        <w:jc w:val="both"/>
        <w:rPr>
          <w:color w:val="000000"/>
        </w:rPr>
      </w:pPr>
      <w:r>
        <w:rPr>
          <w:color w:val="000000"/>
        </w:rPr>
        <w:t xml:space="preserve">       </w:t>
      </w:r>
    </w:p>
    <w:p w:rsidR="00703226" w:rsidRDefault="003A684D" w:rsidP="00AE6501">
      <w:pPr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  O </w:t>
      </w:r>
      <w:r>
        <w:rPr>
          <w:b/>
          <w:color w:val="000000"/>
        </w:rPr>
        <w:t>PREFEITO MUNICIPAL DE FARROUPILHA,</w:t>
      </w:r>
      <w:r>
        <w:rPr>
          <w:color w:val="000000"/>
        </w:rPr>
        <w:t xml:space="preserve"> no uso das atribuições que lhe confere a Lei, apresenta o seguinte Projeto de Lei:</w:t>
      </w:r>
    </w:p>
    <w:p w:rsidR="00AE6501" w:rsidRDefault="00AE6501" w:rsidP="00AE6501">
      <w:pPr>
        <w:spacing w:before="0" w:after="0"/>
        <w:ind w:firstLine="567"/>
        <w:jc w:val="both"/>
      </w:pPr>
    </w:p>
    <w:p w:rsidR="00703226" w:rsidRDefault="003A684D" w:rsidP="00AE6501">
      <w:pPr>
        <w:spacing w:before="0" w:after="0"/>
        <w:jc w:val="both"/>
        <w:rPr>
          <w:color w:val="000000"/>
        </w:rPr>
      </w:pPr>
      <w:r>
        <w:rPr>
          <w:color w:val="000000"/>
        </w:rPr>
        <w:t xml:space="preserve">         Art. 1º Fica o Poder Executivo Municipal autorizado a abrir o seguinte crédito especial:</w:t>
      </w:r>
    </w:p>
    <w:p w:rsidR="00AE6501" w:rsidRDefault="00AE6501" w:rsidP="00AE6501">
      <w:pPr>
        <w:spacing w:before="0" w:after="0"/>
        <w:jc w:val="both"/>
      </w:pPr>
    </w:p>
    <w:p w:rsidR="00703226" w:rsidRDefault="003A684D" w:rsidP="00AE6501">
      <w:pPr>
        <w:spacing w:before="0" w:after="0"/>
        <w:jc w:val="both"/>
      </w:pPr>
      <w:r>
        <w:rPr>
          <w:color w:val="000000"/>
        </w:rPr>
        <w:t>SECRETARIA MUNICIPAL DE DESENVOLVIMENTO RURAL</w:t>
      </w:r>
    </w:p>
    <w:p w:rsidR="00703226" w:rsidRDefault="003A684D" w:rsidP="00AE6501">
      <w:pPr>
        <w:spacing w:before="0" w:after="0"/>
        <w:jc w:val="both"/>
      </w:pPr>
      <w:r>
        <w:rPr>
          <w:color w:val="000000"/>
        </w:rPr>
        <w:t>09.01 - UNIDADES SUBORDINADAS A SECRETARIA DE DESENVOLVIMENTO RURAL</w:t>
      </w:r>
    </w:p>
    <w:p w:rsidR="00703226" w:rsidRDefault="003A684D" w:rsidP="00AE6501">
      <w:pPr>
        <w:spacing w:before="0" w:after="0"/>
        <w:jc w:val="both"/>
      </w:pPr>
      <w:r>
        <w:rPr>
          <w:color w:val="000000"/>
        </w:rPr>
        <w:t>20.606.0017.1065 – Aquisição de Máquinas e Equipamentos Agrícolas e Rodoviários</w:t>
      </w:r>
    </w:p>
    <w:p w:rsidR="00703226" w:rsidRDefault="003A684D" w:rsidP="00AE6501">
      <w:pPr>
        <w:spacing w:before="0" w:after="0"/>
        <w:jc w:val="both"/>
      </w:pPr>
      <w:r>
        <w:rPr>
          <w:color w:val="000000"/>
        </w:rPr>
        <w:t xml:space="preserve">4.0.00.00.00.00.00.00 – Despesas de Capital </w:t>
      </w:r>
    </w:p>
    <w:p w:rsidR="00703226" w:rsidRDefault="003A684D" w:rsidP="00AE6501">
      <w:pPr>
        <w:spacing w:before="0" w:after="0"/>
        <w:jc w:val="both"/>
      </w:pPr>
      <w:r>
        <w:rPr>
          <w:color w:val="000000"/>
        </w:rPr>
        <w:t>4.4.00.00.00.00.00.00 – Investimentos</w:t>
      </w:r>
    </w:p>
    <w:p w:rsidR="00703226" w:rsidRDefault="003A684D" w:rsidP="00AE6501">
      <w:pPr>
        <w:spacing w:before="0" w:after="0"/>
        <w:jc w:val="both"/>
      </w:pPr>
      <w:r>
        <w:rPr>
          <w:color w:val="000000"/>
        </w:rPr>
        <w:t xml:space="preserve">4.4.90.00.00.00.00.00 – Aplicações Diretas </w:t>
      </w:r>
    </w:p>
    <w:p w:rsidR="00703226" w:rsidRDefault="003A684D" w:rsidP="00AE6501">
      <w:pPr>
        <w:spacing w:before="0" w:after="0"/>
        <w:jc w:val="both"/>
        <w:rPr>
          <w:color w:val="000000"/>
        </w:rPr>
      </w:pPr>
      <w:r>
        <w:rPr>
          <w:color w:val="000000"/>
        </w:rPr>
        <w:t xml:space="preserve">4.4.90.52.00.00.00.00 – Equipamentos e Material Permanente – 1104/ Recurso União/MDR-Aquisição de Patrulha </w:t>
      </w:r>
      <w:proofErr w:type="gramStart"/>
      <w:r>
        <w:rPr>
          <w:color w:val="000000"/>
        </w:rPr>
        <w:t>Mecanizada ...</w:t>
      </w:r>
      <w:proofErr w:type="gramEnd"/>
      <w:r>
        <w:rPr>
          <w:color w:val="000000"/>
        </w:rPr>
        <w:t>.</w:t>
      </w:r>
      <w:r w:rsidR="00AE6501">
        <w:rPr>
          <w:color w:val="000000"/>
        </w:rPr>
        <w:t>.................</w:t>
      </w:r>
      <w:r>
        <w:rPr>
          <w:color w:val="000000"/>
        </w:rPr>
        <w:t>......................................................................................  R$ 250.000,00</w:t>
      </w:r>
    </w:p>
    <w:p w:rsidR="00AE6501" w:rsidRDefault="00AE6501" w:rsidP="00AE6501">
      <w:pPr>
        <w:spacing w:before="0" w:after="0"/>
        <w:jc w:val="both"/>
      </w:pPr>
    </w:p>
    <w:p w:rsidR="00703226" w:rsidRDefault="003A684D" w:rsidP="00AE6501">
      <w:pPr>
        <w:spacing w:before="0" w:after="0"/>
        <w:jc w:val="both"/>
      </w:pPr>
      <w:r>
        <w:rPr>
          <w:color w:val="000000"/>
        </w:rPr>
        <w:t>28.845.0000.0012 – Restituições de Convênios e Transferências Recebidas</w:t>
      </w:r>
    </w:p>
    <w:p w:rsidR="00703226" w:rsidRDefault="003A684D" w:rsidP="00AE6501">
      <w:pPr>
        <w:spacing w:before="0" w:after="0"/>
        <w:jc w:val="both"/>
      </w:pPr>
      <w:r>
        <w:rPr>
          <w:color w:val="000000"/>
        </w:rPr>
        <w:t xml:space="preserve">4.0.00.00.00.00.00.00 – Despesas de Capital </w:t>
      </w:r>
    </w:p>
    <w:p w:rsidR="00703226" w:rsidRDefault="003A684D" w:rsidP="00AE6501">
      <w:pPr>
        <w:spacing w:before="0" w:after="0"/>
        <w:jc w:val="both"/>
      </w:pPr>
      <w:r>
        <w:rPr>
          <w:color w:val="000000"/>
        </w:rPr>
        <w:t>4.4.00.00.00.00.00.00 – Investimentos</w:t>
      </w:r>
    </w:p>
    <w:p w:rsidR="00703226" w:rsidRDefault="003A684D" w:rsidP="00AE6501">
      <w:pPr>
        <w:spacing w:before="0" w:after="0"/>
        <w:jc w:val="both"/>
      </w:pPr>
      <w:r>
        <w:rPr>
          <w:color w:val="000000"/>
        </w:rPr>
        <w:t>4.4.20.00.00.00.00.00 – Transferências à União</w:t>
      </w:r>
    </w:p>
    <w:p w:rsidR="00703226" w:rsidRDefault="003A684D" w:rsidP="00AE6501">
      <w:pPr>
        <w:spacing w:before="0" w:after="0"/>
        <w:jc w:val="both"/>
        <w:rPr>
          <w:color w:val="000000"/>
        </w:rPr>
      </w:pPr>
      <w:r>
        <w:rPr>
          <w:color w:val="000000"/>
        </w:rPr>
        <w:t>4.4.20.93.00.00.00.00 – Indenizações e Restituições</w:t>
      </w:r>
      <w:r w:rsidR="00AE6501">
        <w:rPr>
          <w:color w:val="000000"/>
        </w:rPr>
        <w:t xml:space="preserve"> </w:t>
      </w:r>
      <w:r>
        <w:rPr>
          <w:color w:val="000000"/>
        </w:rPr>
        <w:t xml:space="preserve">– 1104/ Recurso União/MDR-Aquisição de Patrulha </w:t>
      </w:r>
      <w:proofErr w:type="gramStart"/>
      <w:r>
        <w:rPr>
          <w:color w:val="000000"/>
        </w:rPr>
        <w:t>Mecanizada ...</w:t>
      </w:r>
      <w:proofErr w:type="gramEnd"/>
      <w:r>
        <w:rPr>
          <w:color w:val="000000"/>
        </w:rPr>
        <w:t>.........................................................................................</w:t>
      </w:r>
      <w:r w:rsidR="00AE6501">
        <w:rPr>
          <w:color w:val="000000"/>
        </w:rPr>
        <w:t>....</w:t>
      </w:r>
      <w:r>
        <w:rPr>
          <w:color w:val="000000"/>
        </w:rPr>
        <w:t>..............................  R$ 1.000,00</w:t>
      </w:r>
    </w:p>
    <w:p w:rsidR="00AE6501" w:rsidRDefault="00AE6501" w:rsidP="00AE6501">
      <w:pPr>
        <w:spacing w:before="0" w:after="0"/>
        <w:jc w:val="both"/>
      </w:pPr>
    </w:p>
    <w:p w:rsidR="00703226" w:rsidRDefault="003A684D" w:rsidP="00AE6501">
      <w:pPr>
        <w:spacing w:before="0" w:after="0"/>
        <w:jc w:val="both"/>
        <w:rPr>
          <w:b/>
          <w:color w:val="000000"/>
        </w:rPr>
      </w:pPr>
      <w:r>
        <w:rPr>
          <w:b/>
          <w:color w:val="000000"/>
        </w:rPr>
        <w:t>TOTAL DOS CRÉDITOS</w:t>
      </w:r>
      <w:proofErr w:type="gramStart"/>
      <w:r>
        <w:rPr>
          <w:b/>
          <w:color w:val="000000"/>
        </w:rPr>
        <w:t>....................................</w:t>
      </w:r>
      <w:r w:rsidR="00AE6501">
        <w:rPr>
          <w:b/>
          <w:color w:val="000000"/>
        </w:rPr>
        <w:t>.............</w:t>
      </w:r>
      <w:r>
        <w:rPr>
          <w:b/>
          <w:color w:val="000000"/>
        </w:rPr>
        <w:t>............</w:t>
      </w:r>
      <w:r w:rsidR="00AE6501">
        <w:rPr>
          <w:b/>
          <w:color w:val="000000"/>
        </w:rPr>
        <w:t>...........................................</w:t>
      </w:r>
      <w:proofErr w:type="gramEnd"/>
      <w:r>
        <w:rPr>
          <w:b/>
          <w:color w:val="000000"/>
        </w:rPr>
        <w:t>R$ 251.000,0</w:t>
      </w:r>
      <w:r w:rsidR="00AE6501">
        <w:rPr>
          <w:b/>
          <w:color w:val="000000"/>
        </w:rPr>
        <w:t>0</w:t>
      </w:r>
    </w:p>
    <w:p w:rsidR="00AE6501" w:rsidRDefault="00AE6501" w:rsidP="00AE6501">
      <w:pPr>
        <w:spacing w:before="0" w:after="0"/>
        <w:jc w:val="both"/>
      </w:pPr>
    </w:p>
    <w:p w:rsidR="00703226" w:rsidRDefault="003A684D" w:rsidP="00AE6501">
      <w:pPr>
        <w:spacing w:before="0" w:after="0"/>
        <w:jc w:val="both"/>
        <w:rPr>
          <w:color w:val="000000"/>
        </w:rPr>
      </w:pPr>
      <w:r>
        <w:rPr>
          <w:color w:val="000000"/>
        </w:rPr>
        <w:t xml:space="preserve">         Art. 2º O crédito autorizado nos termos do artigo anterior será atendido com recursos oriundos de</w:t>
      </w:r>
      <w:r w:rsidR="00AE6501">
        <w:rPr>
          <w:color w:val="000000"/>
        </w:rPr>
        <w:t xml:space="preserve"> previsão de excesso de arrecadação correspondentes a</w:t>
      </w:r>
      <w:r>
        <w:rPr>
          <w:color w:val="000000"/>
        </w:rPr>
        <w:t>:</w:t>
      </w:r>
    </w:p>
    <w:p w:rsidR="00AE6501" w:rsidRDefault="00AE6501" w:rsidP="00AE6501">
      <w:pPr>
        <w:spacing w:before="0" w:after="0"/>
        <w:jc w:val="both"/>
      </w:pPr>
    </w:p>
    <w:p w:rsidR="00703226" w:rsidRDefault="00AE6501" w:rsidP="00AE6501">
      <w:pPr>
        <w:spacing w:before="0" w:after="0"/>
        <w:jc w:val="both"/>
        <w:rPr>
          <w:color w:val="000000"/>
        </w:rPr>
      </w:pPr>
      <w:r>
        <w:rPr>
          <w:color w:val="000000"/>
        </w:rPr>
        <w:t>T</w:t>
      </w:r>
      <w:r w:rsidR="003A684D">
        <w:rPr>
          <w:color w:val="000000"/>
        </w:rPr>
        <w:t xml:space="preserve">ransferências federais, através do MDR - Ministério do Desenvolvimento Regional, convênio MDE nº 26902/202 - Plataforma +Brasil nº 907688/2020, código vinculado 1104/ Recurso União/MDR-Aquisição de Patrulha </w:t>
      </w:r>
      <w:proofErr w:type="gramStart"/>
      <w:r w:rsidR="003A684D">
        <w:rPr>
          <w:color w:val="000000"/>
        </w:rPr>
        <w:t>Mecanizada ...</w:t>
      </w:r>
      <w:proofErr w:type="gramEnd"/>
      <w:r w:rsidR="003A684D">
        <w:rPr>
          <w:color w:val="000000"/>
        </w:rPr>
        <w:t>...............................................................................................  R$ 250.000,00</w:t>
      </w:r>
    </w:p>
    <w:p w:rsidR="00AE6501" w:rsidRDefault="00AE6501" w:rsidP="00AE6501">
      <w:pPr>
        <w:spacing w:before="0" w:after="0"/>
        <w:jc w:val="both"/>
      </w:pPr>
    </w:p>
    <w:p w:rsidR="00703226" w:rsidRDefault="00AE6501" w:rsidP="00AE6501">
      <w:pPr>
        <w:spacing w:before="0" w:after="0"/>
        <w:jc w:val="both"/>
        <w:rPr>
          <w:color w:val="000000"/>
        </w:rPr>
      </w:pPr>
      <w:r>
        <w:rPr>
          <w:color w:val="000000"/>
        </w:rPr>
        <w:t>R</w:t>
      </w:r>
      <w:r w:rsidR="003A684D">
        <w:rPr>
          <w:color w:val="000000"/>
        </w:rPr>
        <w:t xml:space="preserve">endimentos financeiros sobre transferências federais, através do MDR - Ministério do Desenvolvimento Regional, convênio MDE nº 26902/202 - Plataforma +Brasil nº 907688/2020, código vinculado 1104/ Recurso União/MDR-Aquisição de Patrulha </w:t>
      </w:r>
      <w:proofErr w:type="gramStart"/>
      <w:r w:rsidR="003A684D">
        <w:rPr>
          <w:color w:val="000000"/>
        </w:rPr>
        <w:t>Mecanizada ...</w:t>
      </w:r>
      <w:proofErr w:type="gramEnd"/>
      <w:r w:rsidR="003A684D">
        <w:rPr>
          <w:color w:val="000000"/>
        </w:rPr>
        <w:t>.........................</w:t>
      </w:r>
      <w:r>
        <w:rPr>
          <w:color w:val="000000"/>
        </w:rPr>
        <w:t>..................</w:t>
      </w:r>
      <w:r w:rsidR="003A684D">
        <w:rPr>
          <w:color w:val="000000"/>
        </w:rPr>
        <w:t>..........  R$ 1.000,00</w:t>
      </w:r>
    </w:p>
    <w:p w:rsidR="00AE6501" w:rsidRDefault="00AE6501" w:rsidP="00AE6501">
      <w:pPr>
        <w:spacing w:before="0" w:after="0"/>
        <w:jc w:val="both"/>
      </w:pPr>
    </w:p>
    <w:p w:rsidR="00703226" w:rsidRDefault="003A684D" w:rsidP="00AE6501">
      <w:pPr>
        <w:spacing w:before="0" w:after="0"/>
        <w:jc w:val="both"/>
        <w:rPr>
          <w:b/>
          <w:color w:val="000000"/>
        </w:rPr>
      </w:pPr>
      <w:r>
        <w:rPr>
          <w:b/>
          <w:color w:val="000000"/>
        </w:rPr>
        <w:t>TOTAL DOS RECURSOS</w:t>
      </w:r>
      <w:proofErr w:type="gramStart"/>
      <w:r>
        <w:rPr>
          <w:b/>
          <w:color w:val="000000"/>
        </w:rPr>
        <w:t>.....................................................................</w:t>
      </w:r>
      <w:r w:rsidR="00AE6501">
        <w:rPr>
          <w:b/>
          <w:color w:val="000000"/>
        </w:rPr>
        <w:t>........................</w:t>
      </w:r>
      <w:r>
        <w:rPr>
          <w:b/>
          <w:color w:val="000000"/>
        </w:rPr>
        <w:t>........</w:t>
      </w:r>
      <w:proofErr w:type="gramEnd"/>
      <w:r>
        <w:rPr>
          <w:b/>
          <w:color w:val="000000"/>
        </w:rPr>
        <w:t xml:space="preserve"> R$ 251.000,00</w:t>
      </w:r>
    </w:p>
    <w:p w:rsidR="00AE6501" w:rsidRDefault="00AE6501" w:rsidP="00AE6501">
      <w:pPr>
        <w:spacing w:before="0" w:after="0"/>
        <w:jc w:val="both"/>
      </w:pPr>
    </w:p>
    <w:p w:rsidR="00703226" w:rsidRDefault="003A684D" w:rsidP="00AE6501">
      <w:pPr>
        <w:spacing w:before="0" w:after="0"/>
        <w:jc w:val="both"/>
        <w:rPr>
          <w:color w:val="000000"/>
        </w:rPr>
      </w:pPr>
      <w:r>
        <w:rPr>
          <w:color w:val="000000"/>
        </w:rPr>
        <w:t xml:space="preserve">         Art. 3º Esta Lei entrará em vigor na data de sua publicação.</w:t>
      </w:r>
    </w:p>
    <w:p w:rsidR="00AE6501" w:rsidRDefault="00AE6501" w:rsidP="00AE6501">
      <w:pPr>
        <w:spacing w:before="0" w:after="0"/>
        <w:jc w:val="both"/>
      </w:pPr>
    </w:p>
    <w:p w:rsidR="00703226" w:rsidRDefault="003A684D" w:rsidP="00AE6501">
      <w:pPr>
        <w:spacing w:before="0" w:after="0"/>
        <w:ind w:firstLine="567"/>
        <w:rPr>
          <w:color w:val="000000"/>
        </w:rPr>
      </w:pPr>
      <w:r>
        <w:rPr>
          <w:color w:val="000000"/>
        </w:rPr>
        <w:t xml:space="preserve">GABINETE DO PREFEITO </w:t>
      </w:r>
      <w:r w:rsidR="0096463D">
        <w:rPr>
          <w:color w:val="000000"/>
        </w:rPr>
        <w:t>MUNICIPAL DE FARROUPILHA, RS, 11</w:t>
      </w:r>
      <w:r>
        <w:rPr>
          <w:color w:val="000000"/>
        </w:rPr>
        <w:t xml:space="preserve"> de maio de 2021.</w:t>
      </w:r>
    </w:p>
    <w:p w:rsidR="00AE6501" w:rsidRDefault="00AE6501" w:rsidP="00AE6501">
      <w:pPr>
        <w:spacing w:before="0" w:after="0"/>
        <w:ind w:firstLine="567"/>
        <w:rPr>
          <w:color w:val="000000"/>
        </w:rPr>
      </w:pPr>
    </w:p>
    <w:p w:rsidR="00AE6501" w:rsidRDefault="00AE6501" w:rsidP="00AE6501">
      <w:pPr>
        <w:spacing w:before="0" w:after="0"/>
        <w:ind w:firstLine="567"/>
      </w:pPr>
    </w:p>
    <w:p w:rsidR="00703226" w:rsidRDefault="003A684D" w:rsidP="00AE6501">
      <w:pPr>
        <w:spacing w:before="0" w:after="0"/>
        <w:ind w:firstLine="567"/>
      </w:pPr>
      <w:r>
        <w:br/>
      </w:r>
      <w:r>
        <w:rPr>
          <w:color w:val="000000"/>
        </w:rPr>
        <w:t xml:space="preserve"> </w:t>
      </w:r>
    </w:p>
    <w:p w:rsidR="00703226" w:rsidRDefault="003A684D" w:rsidP="00AE6501">
      <w:pPr>
        <w:spacing w:before="0" w:after="0"/>
        <w:jc w:val="center"/>
      </w:pPr>
      <w:r>
        <w:rPr>
          <w:color w:val="000000"/>
        </w:rPr>
        <w:t>FABIANO FELTRIN</w:t>
      </w:r>
      <w:r>
        <w:br/>
      </w:r>
      <w:r>
        <w:rPr>
          <w:color w:val="000000"/>
        </w:rPr>
        <w:t>Prefeito Municipal</w:t>
      </w:r>
    </w:p>
    <w:p w:rsidR="00703226" w:rsidRDefault="003A684D" w:rsidP="00AE6501">
      <w:pPr>
        <w:spacing w:before="0" w:after="0"/>
      </w:pPr>
      <w:r>
        <w:br w:type="page"/>
      </w:r>
    </w:p>
    <w:p w:rsidR="00AE6501" w:rsidRDefault="003A684D" w:rsidP="00AE6501">
      <w:pPr>
        <w:spacing w:before="0" w:after="0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J U S T I F I C A T I V A</w:t>
      </w:r>
    </w:p>
    <w:p w:rsidR="00AE6501" w:rsidRDefault="00AE6501" w:rsidP="00AE6501">
      <w:pPr>
        <w:spacing w:before="0" w:after="0"/>
        <w:jc w:val="center"/>
        <w:rPr>
          <w:b/>
          <w:color w:val="000000"/>
        </w:rPr>
      </w:pPr>
    </w:p>
    <w:p w:rsidR="00703226" w:rsidRDefault="003A684D" w:rsidP="00AE6501">
      <w:pPr>
        <w:spacing w:before="0" w:after="0"/>
        <w:jc w:val="center"/>
      </w:pPr>
      <w:r>
        <w:br/>
      </w:r>
      <w:r>
        <w:rPr>
          <w:color w:val="000000"/>
        </w:rPr>
        <w:t xml:space="preserve"> </w:t>
      </w:r>
    </w:p>
    <w:p w:rsidR="00703226" w:rsidRDefault="003A684D" w:rsidP="00AE6501">
      <w:pPr>
        <w:spacing w:before="0" w:after="0"/>
        <w:ind w:firstLine="567"/>
        <w:rPr>
          <w:color w:val="000000"/>
        </w:rPr>
      </w:pPr>
      <w:r>
        <w:rPr>
          <w:color w:val="000000"/>
        </w:rPr>
        <w:t>Senhor Presidente,</w:t>
      </w:r>
    </w:p>
    <w:p w:rsidR="00AE6501" w:rsidRDefault="00AE6501" w:rsidP="00AE6501">
      <w:pPr>
        <w:spacing w:before="0" w:after="0"/>
        <w:ind w:firstLine="567"/>
      </w:pPr>
    </w:p>
    <w:p w:rsidR="00AE6501" w:rsidRDefault="003A684D" w:rsidP="00AE6501">
      <w:pPr>
        <w:spacing w:before="0" w:after="0"/>
        <w:ind w:firstLine="567"/>
        <w:rPr>
          <w:color w:val="000000"/>
        </w:rPr>
      </w:pPr>
      <w:r>
        <w:rPr>
          <w:color w:val="000000"/>
        </w:rPr>
        <w:t>Senhores vereadores:</w:t>
      </w:r>
    </w:p>
    <w:p w:rsidR="00703226" w:rsidRDefault="003A684D" w:rsidP="00AE6501">
      <w:pPr>
        <w:spacing w:before="0" w:after="0"/>
        <w:ind w:firstLine="567"/>
        <w:jc w:val="both"/>
        <w:rPr>
          <w:color w:val="000000"/>
        </w:rPr>
      </w:pPr>
      <w:r>
        <w:br/>
      </w:r>
      <w:r>
        <w:br/>
      </w:r>
      <w:r w:rsidR="00AE6501">
        <w:rPr>
          <w:color w:val="000000"/>
        </w:rPr>
        <w:t xml:space="preserve">          </w:t>
      </w:r>
      <w:r>
        <w:rPr>
          <w:color w:val="000000"/>
        </w:rPr>
        <w:t xml:space="preserve">É com satisfação que cumprimentamos os Nobres Integrantes do Poder Legislativo Municipal, oportunidade em que encaminhamos Projeto de Lei que autoriza a abertura de crédito especial. </w:t>
      </w:r>
    </w:p>
    <w:p w:rsidR="00AE6501" w:rsidRDefault="00AE6501" w:rsidP="00AE6501">
      <w:pPr>
        <w:spacing w:before="0" w:after="0"/>
        <w:ind w:firstLine="567"/>
        <w:jc w:val="both"/>
      </w:pPr>
    </w:p>
    <w:p w:rsidR="00703226" w:rsidRDefault="003A684D" w:rsidP="00AE6501">
      <w:pPr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A abertura do crédito especial de que trata o presente Projeto de Lei é referente </w:t>
      </w: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 xml:space="preserve"> transferência de recursos federais, através do Ministério do Desenvolvimento Regional - MDR, conforme o Convênio nº 907688/2020, celebrado na Plataforma +Brasil, entre a União e o Município, que tem por objeto a Aquisição de Patrulha Mecanizada, conforme o detalhado no Plano de Trabalho. </w:t>
      </w:r>
    </w:p>
    <w:p w:rsidR="00AE6501" w:rsidRDefault="00AE6501" w:rsidP="00AE6501">
      <w:pPr>
        <w:spacing w:before="0" w:after="0"/>
        <w:ind w:firstLine="567"/>
        <w:jc w:val="both"/>
      </w:pPr>
    </w:p>
    <w:p w:rsidR="00703226" w:rsidRDefault="003A684D" w:rsidP="00AE6501">
      <w:pPr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O recurso tem como público-alvo os produtores rurais, através da realização de diversas demandas, como terraplenagens, aberturas de valas e vias, limpeza de solos, abertura de poços, limpeza de águas em açudes e demais serviços. A projeção é beneficiar 400 famílias diretamente e mais de 1.428 famílias indiretamente. </w:t>
      </w:r>
    </w:p>
    <w:p w:rsidR="00AE6501" w:rsidRDefault="00AE6501" w:rsidP="00AE6501">
      <w:pPr>
        <w:spacing w:before="0" w:after="0"/>
        <w:ind w:firstLine="567"/>
        <w:jc w:val="both"/>
      </w:pPr>
    </w:p>
    <w:p w:rsidR="00703226" w:rsidRDefault="003A684D" w:rsidP="00AE6501">
      <w:pPr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Assim sendo, solicitamos a apreciação e consequente aprovação do citado Projeto de Lei, em regime de urgência, nos termos do art. 35 da Lei Orgânica Municipal.</w:t>
      </w:r>
    </w:p>
    <w:p w:rsidR="00AE6501" w:rsidRDefault="00AE6501" w:rsidP="00AE6501">
      <w:pPr>
        <w:spacing w:before="0" w:after="0"/>
        <w:ind w:firstLine="567"/>
        <w:jc w:val="both"/>
      </w:pPr>
    </w:p>
    <w:p w:rsidR="00703226" w:rsidRDefault="003A684D" w:rsidP="00AE6501">
      <w:pPr>
        <w:spacing w:before="0" w:after="0"/>
        <w:ind w:firstLine="567"/>
        <w:jc w:val="both"/>
      </w:pPr>
      <w:r>
        <w:rPr>
          <w:color w:val="000000"/>
        </w:rPr>
        <w:t xml:space="preserve">GABINETE DO PREFEITO </w:t>
      </w:r>
      <w:r w:rsidR="005F0783">
        <w:rPr>
          <w:color w:val="000000"/>
        </w:rPr>
        <w:t>MUNICIPAL DE FARROUPILHA, RS, 1</w:t>
      </w:r>
      <w:r w:rsidR="0096463D">
        <w:rPr>
          <w:color w:val="000000"/>
        </w:rPr>
        <w:t>1</w:t>
      </w:r>
      <w:r>
        <w:rPr>
          <w:color w:val="000000"/>
        </w:rPr>
        <w:t xml:space="preserve"> de maio de 2021.</w:t>
      </w:r>
    </w:p>
    <w:p w:rsidR="00AE6501" w:rsidRDefault="00AE6501" w:rsidP="00AE6501">
      <w:pPr>
        <w:spacing w:before="0" w:after="0"/>
        <w:jc w:val="both"/>
      </w:pPr>
    </w:p>
    <w:p w:rsidR="00AE6501" w:rsidRDefault="00AE6501" w:rsidP="00AE6501">
      <w:pPr>
        <w:spacing w:before="0" w:after="0"/>
        <w:jc w:val="both"/>
      </w:pPr>
    </w:p>
    <w:p w:rsidR="00703226" w:rsidRDefault="003A684D" w:rsidP="00AE6501">
      <w:pPr>
        <w:spacing w:before="0" w:after="0"/>
        <w:jc w:val="both"/>
      </w:pPr>
      <w:r>
        <w:br/>
      </w:r>
      <w:r>
        <w:rPr>
          <w:rFonts w:ascii="Times New Roman" w:hAnsi="Times New Roman"/>
          <w:color w:val="000000"/>
          <w:sz w:val="22"/>
        </w:rPr>
        <w:t xml:space="preserve"> </w:t>
      </w:r>
    </w:p>
    <w:p w:rsidR="00703226" w:rsidRDefault="003A684D" w:rsidP="00AE6501">
      <w:pPr>
        <w:spacing w:before="0" w:after="0"/>
        <w:jc w:val="center"/>
      </w:pPr>
      <w:r>
        <w:rPr>
          <w:color w:val="000000"/>
        </w:rPr>
        <w:t>FABIANO FELTRIN</w:t>
      </w:r>
      <w:r>
        <w:br/>
      </w:r>
      <w:r>
        <w:rPr>
          <w:color w:val="000000"/>
        </w:rPr>
        <w:t>Prefeito Municipal</w:t>
      </w:r>
    </w:p>
    <w:sectPr w:rsidR="00703226" w:rsidSect="00703226">
      <w:pgSz w:w="11907" w:h="16839" w:code="9"/>
      <w:pgMar w:top="3118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226"/>
    <w:rsid w:val="00044482"/>
    <w:rsid w:val="0011087F"/>
    <w:rsid w:val="003A684D"/>
    <w:rsid w:val="003D13F2"/>
    <w:rsid w:val="004B3C64"/>
    <w:rsid w:val="005F0783"/>
    <w:rsid w:val="00703226"/>
    <w:rsid w:val="00802AEE"/>
    <w:rsid w:val="0096463D"/>
    <w:rsid w:val="00AE6501"/>
    <w:rsid w:val="00BB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pPr>
      <w:spacing w:before="120" w:after="120" w:line="240" w:lineRule="auto"/>
    </w:pPr>
    <w:rPr>
      <w:rFonts w:ascii="Arial" w:hAnsi="Arial"/>
      <w:sz w:val="20"/>
      <w:szCs w:val="20"/>
      <w:lang w:val="pt-BR" w:eastAsia="pt-BR" w:bidi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sid w:val="00703226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7032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7109C0"/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pPr>
      <w:spacing w:before="120" w:after="120" w:line="240" w:lineRule="auto"/>
    </w:pPr>
    <w:rPr>
      <w:rFonts w:ascii="Arial" w:hAnsi="Arial"/>
      <w:sz w:val="20"/>
      <w:szCs w:val="20"/>
      <w:lang w:val="pt-BR" w:eastAsia="pt-BR" w:bidi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sid w:val="00703226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7032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7109C0"/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Fabiano</dc:creator>
  <cp:lastModifiedBy>Gabriel Venzon</cp:lastModifiedBy>
  <cp:revision>2</cp:revision>
  <dcterms:created xsi:type="dcterms:W3CDTF">2021-05-12T12:27:00Z</dcterms:created>
  <dcterms:modified xsi:type="dcterms:W3CDTF">2021-05-12T12:27:00Z</dcterms:modified>
</cp:coreProperties>
</file>