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C7551D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43, DE 01 DE SETEMBRO DE 2020.</w:t>
      </w:r>
    </w:p>
    <w:p w:rsidR="00C7551D" w:rsidRDefault="00C7551D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Autoriza a abertura de crédito especial.</w:t>
      </w:r>
    </w:p>
    <w:p w:rsidR="00C7551D" w:rsidRDefault="00C7551D" w:rsidP="00C7551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C7551D" w:rsidRDefault="00C7551D" w:rsidP="00C7551D">
      <w:pPr>
        <w:pStyle w:val="estruturablock"/>
        <w:jc w:val="both"/>
        <w:rPr>
          <w:color w:val="000000"/>
          <w:sz w:val="27"/>
          <w:szCs w:val="27"/>
        </w:rPr>
      </w:pPr>
      <w:bookmarkStart w:id="0" w:name="321024"/>
      <w:bookmarkEnd w:id="0"/>
      <w:r>
        <w:rPr>
          <w:rFonts w:ascii="Arial" w:hAnsi="Arial" w:cs="Arial"/>
          <w:color w:val="000000"/>
          <w:sz w:val="20"/>
          <w:szCs w:val="20"/>
        </w:rPr>
        <w:t>Art. 1º Fica o Poder Executivo Municipal autorizado a abrir o seguinte crédito especial: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10 - SECRETARIA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DE SAÚDE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10.01 - FUNDO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MUNICIPAL DA SAÚDE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10.302.0009.2181 - Despesas Correntes para Enfrentamento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(COVID-19)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3.0.00.00.00.00.00.00 – Despesas Correntes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3.3.00.00.00.00.00.00 – Outras Despesas Correntes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3.3.90.00.00.00.00.00 – Aplicações Diretas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3.3.90.32.00.00.00.00 - Material, Bem ou Serviço para Distribuição Gratuita - 4511/Recurso União/ 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 R$ 350.000,00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3.3.90.48.00.00.00.00 - Outros Auxílios Financeiros à Pessoa Física - 4511/Recurso União/ 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 R$ 18.000,00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CRÉDITOS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 R$ 368.000,00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1" w:name="321025"/>
      <w:bookmarkEnd w:id="1"/>
      <w:r>
        <w:rPr>
          <w:rFonts w:ascii="Arial" w:hAnsi="Arial" w:cs="Arial"/>
          <w:color w:val="000000"/>
          <w:sz w:val="20"/>
          <w:szCs w:val="20"/>
        </w:rPr>
        <w:t xml:space="preserve">Art. 2º O crédito autorizado nos termos do artigo anterior será atendido com recursos oriundos de previsão de excesso de arrecadação correspondente a transferências federais através do FNS – Fundo Nacional de Saúde, conforme Portaria GM/MS nº 1.666/2020 de 01 de julho de 2020 para combate ao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código vinculado 4511/ Recurso União/FNS-Custeio Outros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Programas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 R$ 368.000,00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DOS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RECURSOS ...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 R$ 368.000,00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estruturablock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2" w:name="321026"/>
      <w:bookmarkEnd w:id="2"/>
      <w:r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C7551D" w:rsidRDefault="00C7551D" w:rsidP="00C7551D">
      <w:pPr>
        <w:pStyle w:val="estruturablock"/>
        <w:rPr>
          <w:color w:val="000000"/>
          <w:sz w:val="27"/>
          <w:szCs w:val="27"/>
        </w:rPr>
      </w:pPr>
      <w:bookmarkStart w:id="3" w:name="321126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C7551D" w:rsidRDefault="00C7551D" w:rsidP="00C75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7551D" w:rsidRDefault="00C7551D" w:rsidP="00C7551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7551D" w:rsidRDefault="00C7551D" w:rsidP="00C75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estruturablock"/>
        <w:jc w:val="center"/>
        <w:rPr>
          <w:color w:val="000000"/>
          <w:sz w:val="27"/>
          <w:szCs w:val="27"/>
        </w:rPr>
      </w:pPr>
      <w:bookmarkStart w:id="4" w:name="321028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C7551D" w:rsidRDefault="00C7551D" w:rsidP="00C7551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JUSTIFICATIVA</w:t>
      </w:r>
    </w:p>
    <w:p w:rsidR="00C7551D" w:rsidRDefault="00C7551D" w:rsidP="00C7551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 w:rsidP="00C7551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</w:p>
    <w:p w:rsidR="00C7551D" w:rsidRDefault="00C7551D" w:rsidP="00C7551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É com satisfação que cumprimentamos os Nobres Integrantes do Poder Legislativo Municipal, oportunidade em que encaminhamos Projeto de Lei que autoriza a abertura de crédito especial.</w:t>
      </w:r>
    </w:p>
    <w:p w:rsidR="00C7551D" w:rsidRDefault="00C7551D" w:rsidP="00C7551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crédito especial de que trata o presente Projeto de Lei é decorrente da necessidade de abertura de rubrica para pagamento do auxílio moradia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alimentação do Programa Mais Médicos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, conforme Lei Municipal nº 4.486/2018, bem como para a compra de medicamentos para distribuição aos Munícipes, através de recursos federais, conforme a Portaria nº 1.666,  de 1º de julho de 2020, que trata da transferência de recursos financeiros aos Estados, Distrito Federal e Municípios para enfrentamento da emergência de saúde pública de importância internacional decorrente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Coronavírus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COVID 19.</w:t>
      </w:r>
    </w:p>
    <w:p w:rsidR="00C7551D" w:rsidRDefault="00C7551D" w:rsidP="00C7551D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 solicitamos a apreciação e consequente aprovação do citado Projeto de Lei, em regime de urgência, nos termos do art. 35 da Lei Orgânica Municipal.</w:t>
      </w:r>
    </w:p>
    <w:p w:rsidR="00C7551D" w:rsidRDefault="00C7551D" w:rsidP="00C7551D">
      <w:pPr>
        <w:pStyle w:val="estruturablock"/>
        <w:rPr>
          <w:color w:val="000000"/>
          <w:sz w:val="27"/>
          <w:szCs w:val="27"/>
        </w:rPr>
      </w:pPr>
      <w:bookmarkStart w:id="5" w:name="321127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01 de setembro de 2020.</w:t>
      </w:r>
    </w:p>
    <w:p w:rsidR="00C7551D" w:rsidRDefault="00C7551D" w:rsidP="00C75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C7551D" w:rsidRDefault="00C7551D" w:rsidP="00C7551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C7551D" w:rsidRDefault="00C7551D" w:rsidP="00C755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7551D" w:rsidRDefault="00C7551D">
      <w:bookmarkStart w:id="6" w:name="_GoBack"/>
      <w:bookmarkEnd w:id="6"/>
    </w:p>
    <w:sectPr w:rsidR="00C755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D"/>
    <w:rsid w:val="001D0ED0"/>
    <w:rsid w:val="007061F4"/>
    <w:rsid w:val="00C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7551D"/>
    <w:rPr>
      <w:b/>
      <w:bCs/>
    </w:rPr>
  </w:style>
  <w:style w:type="paragraph" w:customStyle="1" w:styleId="estruturablock">
    <w:name w:val="estrutura_block"/>
    <w:basedOn w:val="Normal"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2020-09-01T16:57:00Z</dcterms:created>
  <dcterms:modified xsi:type="dcterms:W3CDTF">2020-09-01T16:57:00Z</dcterms:modified>
</cp:coreProperties>
</file>