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FF60F8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 xml:space="preserve">PROJETO DE LEI Nº 32, DE 22 DE JUNHO DE </w:t>
      </w:r>
      <w:proofErr w:type="gramStart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2020</w:t>
      </w:r>
      <w:proofErr w:type="gramEnd"/>
    </w:p>
    <w:p w:rsidR="00FF60F8" w:rsidRDefault="00FF60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a antecipação de pagamentos de transporte escolar durante o período de suspensão das aulas, em decorrência da pandemia do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FF60F8" w:rsidRDefault="00FF60F8">
      <w:pPr>
        <w:rPr>
          <w:rFonts w:ascii="Arial" w:hAnsi="Arial" w:cs="Arial"/>
          <w:color w:val="000000"/>
          <w:sz w:val="20"/>
          <w:szCs w:val="20"/>
        </w:rPr>
      </w:pPr>
    </w:p>
    <w:p w:rsidR="00FF60F8" w:rsidRDefault="00FF60F8" w:rsidP="00FF60F8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FF60F8" w:rsidRDefault="00FF60F8" w:rsidP="00FF60F8">
      <w:pPr>
        <w:pStyle w:val="estruturablock"/>
        <w:jc w:val="both"/>
        <w:rPr>
          <w:color w:val="000000"/>
          <w:sz w:val="27"/>
          <w:szCs w:val="27"/>
        </w:rPr>
      </w:pPr>
      <w:bookmarkStart w:id="0" w:name="316076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 Durante o período de suspensão das aulas nas escolas municipais, em decorrência da pandemia do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(COVID-19), fica o Poder Executivo Municipal autorizado, em caráter excepcional, a antecipar os pagamentos do transporte escolar, até o máximo de cinquenta por cento do valor mensal de cada contrato, com posterior compensação na retomada dos serviços.</w:t>
      </w:r>
    </w:p>
    <w:p w:rsidR="00FF60F8" w:rsidRDefault="00FF60F8" w:rsidP="00FF60F8">
      <w:pPr>
        <w:pStyle w:val="estruturablock"/>
        <w:jc w:val="both"/>
        <w:rPr>
          <w:color w:val="000000"/>
          <w:sz w:val="27"/>
          <w:szCs w:val="27"/>
        </w:rPr>
      </w:pPr>
      <w:bookmarkStart w:id="1" w:name="316077"/>
      <w:bookmarkEnd w:id="1"/>
      <w:r>
        <w:rPr>
          <w:rFonts w:ascii="Arial" w:hAnsi="Arial" w:cs="Arial"/>
          <w:color w:val="000000"/>
          <w:sz w:val="20"/>
          <w:szCs w:val="20"/>
        </w:rPr>
        <w:t>Art. 2º As despesas decorrentes desta Lei serão suportadas por dotações orçamentárias próprias.</w:t>
      </w:r>
    </w:p>
    <w:p w:rsidR="00FF60F8" w:rsidRDefault="00FF60F8" w:rsidP="00FF60F8">
      <w:pPr>
        <w:pStyle w:val="estruturablock"/>
        <w:jc w:val="both"/>
        <w:rPr>
          <w:color w:val="000000"/>
          <w:sz w:val="27"/>
          <w:szCs w:val="27"/>
        </w:rPr>
      </w:pPr>
      <w:bookmarkStart w:id="2" w:name="316078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FF60F8" w:rsidRDefault="00FF60F8" w:rsidP="00FF60F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22 de junho de 2020.</w:t>
      </w:r>
    </w:p>
    <w:p w:rsidR="00FF60F8" w:rsidRDefault="00FF60F8" w:rsidP="00FF60F8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60F8" w:rsidRDefault="00FF60F8" w:rsidP="00FF60F8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 Prefeito Municipal</w:t>
      </w:r>
    </w:p>
    <w:p w:rsidR="00FF60F8" w:rsidRDefault="00FF60F8" w:rsidP="00FF60F8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FF60F8" w:rsidRDefault="00FF60F8" w:rsidP="00FF60F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60F8" w:rsidRDefault="00FF60F8" w:rsidP="00FF60F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FF60F8" w:rsidRDefault="00FF60F8" w:rsidP="00FF60F8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F60F8" w:rsidRDefault="00FF60F8" w:rsidP="00FF60F8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oportunidade em que cumprimentamos Vossa Excelência e seus Ilustres Pares, tomamos a liberdade de submeter à elevada análise dessa Egrégia Câmara Municipal de Vereadores o anexo Projeto de Lei, que autoriza a antecipação de pagamentos de transporte escolar durante o período de suspensão das aulas, em decorrência da pandemia do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(COVID-19).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Estamos vivendo um momento histórico muito diferenciado em face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da pandemia do novo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cujos reflexos transcendem a saúde pública e afetam a sociedade como um todo. Nesse cenário, todos os Entes Federados estão adotando diversas medidas de proteção e enfrentamento ao novo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color w:val="000000"/>
          <w:sz w:val="20"/>
          <w:szCs w:val="20"/>
        </w:rPr>
        <w:t>que vão desde simples recomendações de higiene e proteção até o fechamento de atividades não essenciais. Mesmo assim, o impacto da pandemia está ocasionando prejuízos econômicos, sociais e humanos que exigem a mobilização de imensos esforços para o restabelecimento da situação de normalidade.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conjunto das ações destinadas à garantia do direito à educação, o Município também disponibiliza transporte escolar aos estudantes da rede pública municipal, assim como para parte dos estudantes da rede pública estadual. Segundo dados de março de 2020, o Município possui sete contratos de prestação de serviços de transportes escolar, todos celebrados antes de 2020, que atendem cerca de três mil estudantes.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Ocorre que a partir da suspensão das aulas nas escolas municipais, determinada pelo Poder Público no conjunto das medidas de enfrentamento ao novo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 regra geral seria a correspondente suspensão dos pagamentos. No entanto, essa atitude ocasionará uma significada queda no faturamento dos prestadores de serviços, que cuja recuperação certamente será muito difícil, podendo, inclusive, provocar a quebra de várias das empresas. Nesse contexto, e tendo presente que o segmento do transporte também é essencial à educação, a alternativa mais viável que se apresenta é a antecipação, em caráter excepcional, dos pagamentos do transporte escolar, até o máximo de cinquenta por cento do valor mensal de cada contrato, com posterior compensação quando da retomada dos serviços, tudo isso visando a evitar um problema ainda maior à Administração Pública e 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sociedade</w:t>
      </w:r>
      <w:proofErr w:type="gramEnd"/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F60F8" w:rsidRDefault="00FF60F8" w:rsidP="00FF60F8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FF60F8" w:rsidRDefault="00FF60F8" w:rsidP="00FF60F8">
      <w:pPr>
        <w:pStyle w:val="estruturablock"/>
        <w:rPr>
          <w:color w:val="000000"/>
          <w:sz w:val="27"/>
          <w:szCs w:val="27"/>
        </w:rPr>
      </w:pPr>
      <w:bookmarkStart w:id="3" w:name="316079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22 de junho de 2020.</w:t>
      </w:r>
    </w:p>
    <w:p w:rsidR="00FF60F8" w:rsidRDefault="00FF60F8" w:rsidP="00FF60F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F60F8" w:rsidRDefault="00FF60F8" w:rsidP="00FF60F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F60F8" w:rsidRDefault="00FF60F8">
      <w:bookmarkStart w:id="4" w:name="_GoBack"/>
      <w:bookmarkEnd w:id="4"/>
    </w:p>
    <w:sectPr w:rsidR="00FF6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F8"/>
    <w:rsid w:val="001D0ED0"/>
    <w:rsid w:val="007061F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F60F8"/>
    <w:rPr>
      <w:b/>
      <w:bCs/>
    </w:rPr>
  </w:style>
  <w:style w:type="paragraph" w:customStyle="1" w:styleId="estruturablock">
    <w:name w:val="estrutura_block"/>
    <w:basedOn w:val="Normal"/>
    <w:rsid w:val="00FF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F60F8"/>
    <w:rPr>
      <w:b/>
      <w:bCs/>
    </w:rPr>
  </w:style>
  <w:style w:type="paragraph" w:customStyle="1" w:styleId="estruturablock">
    <w:name w:val="estrutura_block"/>
    <w:basedOn w:val="Normal"/>
    <w:rsid w:val="00FF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2020-06-29T11:49:00Z</dcterms:created>
  <dcterms:modified xsi:type="dcterms:W3CDTF">2020-06-29T11:50:00Z</dcterms:modified>
</cp:coreProperties>
</file>