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3A" w:rsidRDefault="00B3783A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28, DE 09 DE JUNHO DE 2020.</w:t>
      </w:r>
      <w:r w:rsidRPr="00B378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2CF6" w:rsidRDefault="00B3783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a necessidade temporária de excepcional interesse público.</w:t>
      </w:r>
    </w:p>
    <w:p w:rsidR="00B3783A" w:rsidRDefault="00B3783A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" w:name="315115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 nas seguintes atividades: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2" w:name="315116"/>
      <w:bookmarkEnd w:id="2"/>
      <w:r>
        <w:rPr>
          <w:rFonts w:ascii="Arial" w:hAnsi="Arial" w:cs="Arial"/>
          <w:color w:val="000000"/>
          <w:sz w:val="20"/>
          <w:szCs w:val="20"/>
        </w:rPr>
        <w:t>I - engenheiro eletricista: 01 vaga;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3" w:name="315118"/>
      <w:bookmarkEnd w:id="3"/>
      <w:r>
        <w:rPr>
          <w:rFonts w:ascii="Arial" w:hAnsi="Arial" w:cs="Arial"/>
          <w:color w:val="000000"/>
          <w:sz w:val="20"/>
          <w:szCs w:val="20"/>
        </w:rPr>
        <w:t>II - agente operacional: 01 vaga;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4" w:name="315119"/>
      <w:bookmarkEnd w:id="4"/>
      <w:r>
        <w:rPr>
          <w:rFonts w:ascii="Arial" w:hAnsi="Arial" w:cs="Arial"/>
          <w:color w:val="000000"/>
          <w:sz w:val="20"/>
          <w:szCs w:val="20"/>
        </w:rPr>
        <w:t>III - operador de máquinas e veículos: 11 vagas.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5" w:name="315121"/>
      <w:bookmarkEnd w:id="5"/>
      <w:r>
        <w:rPr>
          <w:rFonts w:ascii="Arial" w:hAnsi="Arial" w:cs="Arial"/>
          <w:color w:val="000000"/>
          <w:sz w:val="20"/>
          <w:szCs w:val="20"/>
        </w:rPr>
        <w:t>Art. 2º As contratações serão de natureza administrativa, assegurados aos contratados os seguintes direitos: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6" w:name="315122"/>
      <w:bookmarkEnd w:id="6"/>
      <w:r>
        <w:rPr>
          <w:rFonts w:ascii="Arial" w:hAnsi="Arial" w:cs="Arial"/>
          <w:color w:val="000000"/>
          <w:sz w:val="20"/>
          <w:szCs w:val="20"/>
        </w:rPr>
        <w:t>I - remuneração mensal: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7" w:name="315123"/>
      <w:bookmarkEnd w:id="7"/>
      <w:r>
        <w:rPr>
          <w:rFonts w:ascii="Arial" w:hAnsi="Arial" w:cs="Arial"/>
          <w:color w:val="000000"/>
          <w:sz w:val="20"/>
          <w:szCs w:val="20"/>
        </w:rPr>
        <w:t>a) engenheiro eletricista: R$ 7.096,34;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8" w:name="315124"/>
      <w:bookmarkEnd w:id="8"/>
      <w:r>
        <w:rPr>
          <w:rFonts w:ascii="Arial" w:hAnsi="Arial" w:cs="Arial"/>
          <w:color w:val="000000"/>
          <w:sz w:val="20"/>
          <w:szCs w:val="20"/>
        </w:rPr>
        <w:t>b) agente operacional: R$ 2.510,18;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9" w:name="315125"/>
      <w:bookmarkEnd w:id="9"/>
      <w:r>
        <w:rPr>
          <w:rFonts w:ascii="Arial" w:hAnsi="Arial" w:cs="Arial"/>
          <w:color w:val="000000"/>
          <w:sz w:val="20"/>
          <w:szCs w:val="20"/>
        </w:rPr>
        <w:t>c) operador de máquinas e veículos: R$ 2.510,18.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0" w:name="315139"/>
      <w:bookmarkEnd w:id="10"/>
      <w:r>
        <w:rPr>
          <w:rFonts w:ascii="Arial" w:hAnsi="Arial" w:cs="Arial"/>
          <w:color w:val="000000"/>
          <w:sz w:val="20"/>
          <w:szCs w:val="20"/>
        </w:rPr>
        <w:t>II - jornada de trabalho de quarenta horas semanais;</w:t>
      </w:r>
    </w:p>
    <w:p w:rsidR="00B3783A" w:rsidRDefault="00B3783A" w:rsidP="00B3783A">
      <w:pPr>
        <w:pStyle w:val="estruturablock"/>
        <w:rPr>
          <w:color w:val="000000"/>
          <w:sz w:val="27"/>
          <w:szCs w:val="27"/>
        </w:rPr>
      </w:pPr>
      <w:bookmarkStart w:id="11" w:name="315129"/>
      <w:bookmarkEnd w:id="11"/>
      <w:r>
        <w:rPr>
          <w:rFonts w:ascii="Arial" w:hAnsi="Arial" w:cs="Arial"/>
          <w:color w:val="000000"/>
          <w:sz w:val="20"/>
          <w:szCs w:val="20"/>
        </w:rPr>
        <w:t>III - gratificação natalina e férias, inclusive proporcionais e indenizadas ao término do contrato; e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2" w:name="315130"/>
      <w:bookmarkEnd w:id="12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inscrição em sistema oficial de previdência social.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3" w:name="315131"/>
      <w:bookmarkEnd w:id="13"/>
      <w:r>
        <w:rPr>
          <w:rFonts w:ascii="Arial" w:hAnsi="Arial" w:cs="Arial"/>
          <w:color w:val="000000"/>
          <w:sz w:val="20"/>
          <w:szCs w:val="20"/>
        </w:rPr>
        <w:t> Parágrafo único. A remuneração mensal será reajustada na mesma data e pelos mesmos índices aplicáveis ao funcionalismo público municipal.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4" w:name="315132"/>
      <w:bookmarkEnd w:id="14"/>
      <w:r>
        <w:rPr>
          <w:rFonts w:ascii="Arial" w:hAnsi="Arial" w:cs="Arial"/>
          <w:color w:val="000000"/>
          <w:sz w:val="20"/>
          <w:szCs w:val="20"/>
        </w:rPr>
        <w:t>Art. 3º Extingue-se o contrato:</w:t>
      </w:r>
    </w:p>
    <w:p w:rsidR="00B3783A" w:rsidRDefault="00B3783A" w:rsidP="00B3783A">
      <w:pPr>
        <w:pStyle w:val="estruturablock"/>
        <w:rPr>
          <w:color w:val="000000"/>
          <w:sz w:val="27"/>
          <w:szCs w:val="27"/>
        </w:rPr>
      </w:pPr>
      <w:bookmarkStart w:id="15" w:name="315133"/>
      <w:bookmarkEnd w:id="15"/>
      <w:r>
        <w:rPr>
          <w:rFonts w:ascii="Arial" w:hAnsi="Arial" w:cs="Arial"/>
          <w:color w:val="000000"/>
          <w:sz w:val="20"/>
          <w:szCs w:val="20"/>
        </w:rPr>
        <w:t xml:space="preserve">I -  pelo decurso do prazo;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6" w:name="315134"/>
      <w:bookmarkEnd w:id="16"/>
      <w:r>
        <w:rPr>
          <w:rFonts w:ascii="Arial" w:hAnsi="Arial" w:cs="Arial"/>
          <w:color w:val="000000"/>
          <w:sz w:val="20"/>
          <w:szCs w:val="20"/>
        </w:rPr>
        <w:t>II - 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17" w:name="315135"/>
      <w:bookmarkEnd w:id="17"/>
      <w:r>
        <w:rPr>
          <w:rFonts w:ascii="Arial" w:hAnsi="Arial" w:cs="Arial"/>
          <w:color w:val="000000"/>
          <w:sz w:val="20"/>
          <w:szCs w:val="20"/>
        </w:rPr>
        <w:t>Art. 4º As despesas decorrentes desta Lei serão suportadas por dotações orçamentárias próprias.</w:t>
      </w:r>
    </w:p>
    <w:p w:rsidR="00B3783A" w:rsidRDefault="00B3783A" w:rsidP="00B3783A">
      <w:pPr>
        <w:pStyle w:val="estruturablock"/>
        <w:rPr>
          <w:color w:val="000000"/>
          <w:sz w:val="27"/>
          <w:szCs w:val="27"/>
        </w:rPr>
      </w:pPr>
      <w:bookmarkStart w:id="18" w:name="315136"/>
      <w:bookmarkEnd w:id="18"/>
      <w:r>
        <w:rPr>
          <w:rFonts w:ascii="Arial" w:hAnsi="Arial" w:cs="Arial"/>
          <w:color w:val="000000"/>
          <w:sz w:val="20"/>
          <w:szCs w:val="20"/>
        </w:rPr>
        <w:t>Art. 5º  Esta Lei entrará em vigor em na data de sua publicação.</w:t>
      </w:r>
    </w:p>
    <w:p w:rsidR="00B3783A" w:rsidRDefault="00B3783A" w:rsidP="00B3783A">
      <w:pPr>
        <w:pStyle w:val="estruturablock"/>
        <w:rPr>
          <w:color w:val="000000"/>
          <w:sz w:val="27"/>
          <w:szCs w:val="27"/>
        </w:rPr>
      </w:pPr>
      <w:bookmarkStart w:id="19" w:name="315137"/>
      <w:bookmarkEnd w:id="19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Junho de 2020.</w:t>
      </w:r>
    </w:p>
    <w:p w:rsidR="00B3783A" w:rsidRDefault="00B3783A" w:rsidP="00B3783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B3783A" w:rsidRDefault="00B3783A" w:rsidP="00B3783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3783A" w:rsidRDefault="00B3783A" w:rsidP="00B3783A">
      <w:pPr>
        <w:pStyle w:val="estruturablock"/>
        <w:jc w:val="center"/>
        <w:rPr>
          <w:color w:val="000000"/>
          <w:sz w:val="27"/>
          <w:szCs w:val="27"/>
        </w:rPr>
      </w:pPr>
      <w:bookmarkStart w:id="20" w:name="315138"/>
      <w:bookmarkEnd w:id="20"/>
      <w:r>
        <w:rPr>
          <w:rStyle w:val="Forte"/>
          <w:rFonts w:ascii="Arial" w:hAnsi="Arial" w:cs="Arial"/>
          <w:color w:val="000000"/>
          <w:sz w:val="20"/>
          <w:szCs w:val="20"/>
        </w:rPr>
        <w:t>JUSTIFICATIVA I</w:t>
      </w:r>
    </w:p>
    <w:p w:rsidR="00B3783A" w:rsidRDefault="00B3783A" w:rsidP="00B3783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Vereadores, oportunidade em que submetemos à elevada apreciação de Vossas Excelências, Projeto de Lei que autoriza a contratação de pessoal por tempo determinado para atender a necessidade temporária de excepcional interesse público.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dia 27 de maio de 2020 foi publicada a Lei Complementar nº 173/20 que estabelece o Programa Federativo de Enfrentamento ao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qual determinou algumas proibições aos Entes Federativos para a contenção das despesas públicas. 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Até o dia 31 de dezembro de 2021, a União, os Estados, os Municípios e o DF ficam proibidos de criar cargo, emprego ou função e também de realizar concursos públicos para provimentos de novos cargos, com o objetivo de impedir o aumento dos gastos com a folha de salários dos funcionários públicos. 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desse cenário, a melhor alternativa que dispomos, sem afetar ou comprometer a continuidade dos serviços públicos, nem causar prejuízos à população, é a contratação temporária e emergencial de pessoal, nos moldes do art. 37, IX, da Constituição Federal, permitida pela LC 173/20, visto que esta modalidade é uma demanda especial em casos de necessidade transitória de substituição de pessoal. </w:t>
      </w:r>
    </w:p>
    <w:p w:rsidR="00B3783A" w:rsidRDefault="00B3783A" w:rsidP="00B3783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desse Projeto de Lei, em regime de urgência, nos termos do art. 35 da Lei Orgânica Municipal.</w:t>
      </w:r>
    </w:p>
    <w:p w:rsidR="00B3783A" w:rsidRDefault="00B3783A" w:rsidP="00B3783A">
      <w:pPr>
        <w:pStyle w:val="estruturablock"/>
        <w:jc w:val="both"/>
        <w:rPr>
          <w:color w:val="000000"/>
          <w:sz w:val="27"/>
          <w:szCs w:val="27"/>
        </w:rPr>
      </w:pPr>
      <w:bookmarkStart w:id="21" w:name="315140"/>
      <w:bookmarkEnd w:id="21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junho de 2020.</w:t>
      </w:r>
    </w:p>
    <w:p w:rsidR="00B3783A" w:rsidRDefault="00B3783A" w:rsidP="00B378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B3783A" w:rsidRDefault="00B3783A" w:rsidP="00B3783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3783A" w:rsidRDefault="00B3783A" w:rsidP="00B378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3783A" w:rsidRDefault="00B3783A"/>
    <w:sectPr w:rsidR="00B3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A"/>
    <w:rsid w:val="001D0ED0"/>
    <w:rsid w:val="007061F4"/>
    <w:rsid w:val="00B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783A"/>
    <w:rPr>
      <w:b/>
      <w:bCs/>
    </w:rPr>
  </w:style>
  <w:style w:type="paragraph" w:customStyle="1" w:styleId="estruturablock">
    <w:name w:val="estrutura_block"/>
    <w:basedOn w:val="Normal"/>
    <w:rsid w:val="00B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783A"/>
    <w:rPr>
      <w:b/>
      <w:bCs/>
    </w:rPr>
  </w:style>
  <w:style w:type="paragraph" w:customStyle="1" w:styleId="estruturablock">
    <w:name w:val="estrutura_block"/>
    <w:basedOn w:val="Normal"/>
    <w:rsid w:val="00B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2020-06-09T21:05:00Z</dcterms:created>
  <dcterms:modified xsi:type="dcterms:W3CDTF">2020-06-09T21:06:00Z</dcterms:modified>
</cp:coreProperties>
</file>