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4D5FDD" w:rsidP="004D5FDD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20, DE 15 DE ABRIL DE 2020.</w:t>
      </w:r>
    </w:p>
    <w:p w:rsidR="004D5FDD" w:rsidRDefault="004D5FDD" w:rsidP="004D5FDD">
      <w:pPr>
        <w:ind w:left="283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adicional extraordinário.</w:t>
      </w:r>
    </w:p>
    <w:p w:rsidR="004D5FDD" w:rsidRDefault="004D5FDD" w:rsidP="004D5FDD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 xml:space="preserve">, RS, no uso das atribuições que lhe confere a Lei, e tendo em vista o disposto no art. 167, § 3º da Constituição Federal, no art. 154, § 3º da Constituição do Estado do Rio Grande do Sul, nos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40, 41, III, e 44 da Lei Federal nº 4.320, de 17-03-1964, no Decreto Estadual nº 55.128, de 19-03-2020, no Decreto Municipal nº 6.740, de 20-03-2020, e no Decreto Municipal nº 6.757, de 06-04-2020, apresenta o seguinte Projeto de Lei:</w:t>
      </w:r>
    </w:p>
    <w:p w:rsidR="004D5FDD" w:rsidRDefault="004D5FDD" w:rsidP="004D5FDD">
      <w:pPr>
        <w:pStyle w:val="estruturablock"/>
        <w:jc w:val="both"/>
        <w:rPr>
          <w:color w:val="000000"/>
          <w:sz w:val="27"/>
          <w:szCs w:val="27"/>
        </w:rPr>
      </w:pPr>
      <w:bookmarkStart w:id="0" w:name="309790"/>
      <w:bookmarkEnd w:id="0"/>
      <w:r>
        <w:rPr>
          <w:rFonts w:ascii="Arial" w:hAnsi="Arial" w:cs="Arial"/>
          <w:color w:val="000000"/>
          <w:sz w:val="20"/>
          <w:szCs w:val="20"/>
        </w:rPr>
        <w:t xml:space="preserve">Art. 1º Fica o Poder Executivo Municipal autorizado a abrir um crédito adicional extraordinário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R$ 232.789,00 (duzentos e trinta e dois mil e setecentos e oitenta e nove reais), suplementar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às dotações do fluente orçamento, a saber: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SAÚDE                                              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10.01 – FMS - Fundo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da Saúde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10.302.0009.2121 - Manutenção e Desenvolvimento de Outras Ações Especializadas em Saúde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 Aplicações Diretas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4.4.90.52.00.00.00.00 – Equipamentos e Material Permanente – 4001/Recurso Próprio do FMS - Lei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1.609.........................................................................................................................................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R$ 80.000,00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3.3.90.30.00.00.00.00 – Material de Consumo – 4501/Recurso da União/FNS-Custeio Atenção Especializada – MAC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R$ 152.789,00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TOTAL DOS CRÉDITOS</w:t>
      </w:r>
      <w:proofErr w:type="gramStart"/>
      <w:r>
        <w:rPr>
          <w:rStyle w:val="Forte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</w:t>
      </w:r>
      <w:proofErr w:type="gramEnd"/>
      <w:r>
        <w:rPr>
          <w:rStyle w:val="Forte"/>
          <w:rFonts w:ascii="Arial" w:hAnsi="Arial" w:cs="Arial"/>
          <w:color w:val="000000"/>
          <w:sz w:val="20"/>
          <w:szCs w:val="20"/>
        </w:rPr>
        <w:t>R$ 232.789,00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5FDD" w:rsidRDefault="004D5FDD" w:rsidP="004D5FDD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309791"/>
      <w:bookmarkEnd w:id="1"/>
      <w:r>
        <w:rPr>
          <w:rFonts w:ascii="Arial" w:hAnsi="Arial" w:cs="Arial"/>
          <w:color w:val="000000"/>
          <w:sz w:val="20"/>
          <w:szCs w:val="20"/>
        </w:rPr>
        <w:t>Art. 2º O crédito aberto nos termos do artigo anterior será atendido com recursos oriundos de excesso de arrecadação, a saber: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Recursos oriundos de previsão de excesso de arrecadação correspondente a transferências através do FMS – Fundo Municipal de Saúde, código vinculado 4001/ RECURSO FMS-Lei  1.609/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89...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R$ 80.000,00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Recursos oriundos de previsão de excesso de arrecadação correspondente a transferências federais através do FNS – Fundo Nacional de Saúde, conforme Portaria GM/MS nº480/2020 e Resolução CIB nº 073/2020, código vinculado 4501/ REC UN/FNS-Custeio At.MAC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R$ 152.789,00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TOTAL DOS RECURSOS</w:t>
      </w:r>
      <w:proofErr w:type="gramStart"/>
      <w:r>
        <w:rPr>
          <w:rStyle w:val="Forte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  <w:proofErr w:type="gramEnd"/>
      <w:r>
        <w:rPr>
          <w:rStyle w:val="Forte"/>
          <w:rFonts w:ascii="Arial" w:hAnsi="Arial" w:cs="Arial"/>
          <w:color w:val="000000"/>
          <w:sz w:val="20"/>
          <w:szCs w:val="20"/>
        </w:rPr>
        <w:t>R$ 232.789,00</w:t>
      </w:r>
    </w:p>
    <w:p w:rsidR="004D5FDD" w:rsidRDefault="004D5FDD" w:rsidP="004D5FDD">
      <w:pPr>
        <w:pStyle w:val="estruturablock"/>
        <w:jc w:val="both"/>
        <w:rPr>
          <w:color w:val="000000"/>
          <w:sz w:val="27"/>
          <w:szCs w:val="27"/>
        </w:rPr>
      </w:pPr>
      <w:bookmarkStart w:id="2" w:name="309813"/>
      <w:bookmarkEnd w:id="2"/>
      <w:r>
        <w:rPr>
          <w:rFonts w:ascii="Arial" w:hAnsi="Arial" w:cs="Arial"/>
          <w:color w:val="000000"/>
          <w:sz w:val="20"/>
          <w:szCs w:val="20"/>
        </w:rPr>
        <w:t>Art. 3º Fica autorizado ao Poder Executivo Municipal, mediante Decreto, a suplementação dos créditos abertos por esta Lei, com a finalidade de suprir insuficiências de dotações orçamentárias conforme a necessidade do Programa.</w:t>
      </w:r>
    </w:p>
    <w:p w:rsidR="004D5FDD" w:rsidRDefault="004D5FDD" w:rsidP="004D5FDD">
      <w:pPr>
        <w:pStyle w:val="estruturablock"/>
        <w:jc w:val="both"/>
        <w:rPr>
          <w:color w:val="000000"/>
          <w:sz w:val="27"/>
          <w:szCs w:val="27"/>
        </w:rPr>
      </w:pPr>
      <w:bookmarkStart w:id="3" w:name="309792"/>
      <w:bookmarkEnd w:id="3"/>
      <w:r>
        <w:rPr>
          <w:rFonts w:ascii="Arial" w:hAnsi="Arial" w:cs="Arial"/>
          <w:color w:val="000000"/>
          <w:sz w:val="20"/>
          <w:szCs w:val="20"/>
        </w:rPr>
        <w:t>Art. 4º Esta Lei entrará em vigor na data de sua publicação.</w:t>
      </w:r>
    </w:p>
    <w:p w:rsidR="004D5FDD" w:rsidRDefault="004D5FDD" w:rsidP="004D5FDD">
      <w:pPr>
        <w:pStyle w:val="estruturablock"/>
        <w:rPr>
          <w:color w:val="000000"/>
          <w:sz w:val="27"/>
          <w:szCs w:val="27"/>
        </w:rPr>
      </w:pPr>
      <w:bookmarkStart w:id="4" w:name="309793"/>
      <w:bookmarkEnd w:id="4"/>
      <w:r>
        <w:rPr>
          <w:rFonts w:ascii="Arial" w:hAnsi="Arial" w:cs="Arial"/>
          <w:color w:val="000000"/>
          <w:sz w:val="20"/>
          <w:szCs w:val="20"/>
        </w:rPr>
        <w:lastRenderedPageBreak/>
        <w:t>GABINETE DO PREFEITO MUNICIPAL DE FARROUPILHA, RS, 15 de abril de 2020.</w:t>
      </w:r>
    </w:p>
    <w:p w:rsidR="004D5FDD" w:rsidRDefault="004D5FDD" w:rsidP="004D5FD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4D5FDD" w:rsidRDefault="004D5FDD" w:rsidP="004D5FD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4D5FDD" w:rsidRDefault="004D5FDD" w:rsidP="004D5FD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5FDD" w:rsidRDefault="004D5FDD" w:rsidP="004D5FDD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4D5FDD" w:rsidRDefault="004D5FDD" w:rsidP="004D5FD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5FDD" w:rsidRDefault="004D5FDD" w:rsidP="004D5FD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4D5FDD" w:rsidRDefault="004D5FDD" w:rsidP="004D5FD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5FDD" w:rsidRDefault="004D5FDD" w:rsidP="004D5FD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cumprimentamos os Nobres Integrantes do Poder Legislativo Municipal, oportunidade em que encaminhamos Projeto de Lei que autoriza a abertura de crédito adicional extraordinário.</w:t>
      </w:r>
    </w:p>
    <w:p w:rsidR="004D5FDD" w:rsidRDefault="004D5FDD" w:rsidP="004D5FD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projeto que está sendo posto em discussão nessa Casa de Leis tem por base as necessidades de se fazer frente ao rápido agravamento da pandemia desencadeada pelo novo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(COVID-19), que tem obrigado ao Poder Executivo Municipal a adotar em caráter excepcional e de forma rápida e urgente uma série de ações em diversas áreas com vistas à contenção, mitigação ou supressão da doença, as quais, na maioria dos casos, e por razões óbvias, não foram objeto de previsão nos instrumentos de planejamento orçamentário (Plano Plurianual, Diretrizes Orçamentárias e Lei Orçamentária Anual).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Nesse contexto, e considerando as disposições do art. 167, § 3º da Constituição Federal, do art. 154, § 3º da Constituição do Estado do Rio Grande do Sul,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40, 41, III, e 44 da Lei Federal nº 4.320, de 17-03-1964, do Decreto Estadual nº 55.128, de 19-03-2020, e do Decreto Municipal nº 6.740, de 20-03-2020, vislumbra-se a possibilidade do Poder Executivo Municipal, mediante o reconhecimento da situação de calamidade pública, para atender despesas imprevisíveis e urgentes, prescindindo de autorização prévia legislativa, realize a abertura de crédito adicional extraordinário mediante Decreto, o que se concretizou com a edição do Decreto Municipal nº 6.757, de 06-04-2020.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No entanto, tal possibilidade requer que o Poder Legislativo de imediato conheça do Decreto editado e o converta em lei.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End"/>
      <w:r>
        <w:rPr>
          <w:color w:val="000000"/>
          <w:sz w:val="27"/>
          <w:szCs w:val="27"/>
        </w:rPr>
        <w:t> </w:t>
      </w:r>
    </w:p>
    <w:p w:rsidR="004D5FDD" w:rsidRDefault="004D5FDD" w:rsidP="004D5FD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Municipal, enfatizando a necessidade de que o referido projeto seja aprovado o quanto antes.</w:t>
      </w:r>
    </w:p>
    <w:p w:rsidR="004D5FDD" w:rsidRDefault="004D5FDD" w:rsidP="004D5FDD">
      <w:pPr>
        <w:pStyle w:val="estruturablock"/>
        <w:rPr>
          <w:color w:val="000000"/>
          <w:sz w:val="27"/>
          <w:szCs w:val="27"/>
        </w:rPr>
      </w:pPr>
      <w:bookmarkStart w:id="5" w:name="309794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15 de abril de 2020.</w:t>
      </w:r>
    </w:p>
    <w:p w:rsidR="004D5FDD" w:rsidRDefault="004D5FDD" w:rsidP="004D5FD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4D5FDD" w:rsidRDefault="004D5FDD" w:rsidP="004D5FDD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bookmarkStart w:id="6" w:name="_GoBack"/>
      <w:bookmarkEnd w:id="6"/>
    </w:p>
    <w:sectPr w:rsidR="004D5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DD"/>
    <w:rsid w:val="001D0ED0"/>
    <w:rsid w:val="004D5FDD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D5FDD"/>
    <w:rPr>
      <w:b/>
      <w:bCs/>
    </w:rPr>
  </w:style>
  <w:style w:type="paragraph" w:customStyle="1" w:styleId="estruturablock">
    <w:name w:val="estrutura_block"/>
    <w:basedOn w:val="Normal"/>
    <w:rsid w:val="004D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D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D5FDD"/>
    <w:rPr>
      <w:b/>
      <w:bCs/>
    </w:rPr>
  </w:style>
  <w:style w:type="paragraph" w:customStyle="1" w:styleId="estruturablock">
    <w:name w:val="estrutura_block"/>
    <w:basedOn w:val="Normal"/>
    <w:rsid w:val="004D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D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2020-04-20T12:59:00Z</dcterms:created>
  <dcterms:modified xsi:type="dcterms:W3CDTF">2020-04-20T12:59:00Z</dcterms:modified>
</cp:coreProperties>
</file>