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38" w:rsidRDefault="009E0273" w:rsidP="009E0273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13, DE 24 DE MARÇO DE 2020.</w:t>
      </w:r>
    </w:p>
    <w:p w:rsidR="009E0273" w:rsidRDefault="009E0273" w:rsidP="009E0273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2.993, de 31-05-2005.</w:t>
      </w:r>
    </w:p>
    <w:p w:rsidR="009E0273" w:rsidRDefault="009E0273" w:rsidP="009E0273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a Lei, apresenta o seguinte Projeto de Lei:</w:t>
      </w:r>
    </w:p>
    <w:p w:rsidR="009E0273" w:rsidRDefault="009E0273" w:rsidP="009E0273">
      <w:pPr>
        <w:pStyle w:val="estruturablock"/>
        <w:jc w:val="both"/>
        <w:rPr>
          <w:color w:val="000000"/>
          <w:sz w:val="27"/>
          <w:szCs w:val="27"/>
        </w:rPr>
      </w:pPr>
      <w:bookmarkStart w:id="1" w:name="307330"/>
      <w:bookmarkEnd w:id="1"/>
      <w:r>
        <w:rPr>
          <w:rFonts w:ascii="Arial" w:hAnsi="Arial" w:cs="Arial"/>
          <w:color w:val="000000"/>
          <w:sz w:val="20"/>
          <w:szCs w:val="20"/>
        </w:rPr>
        <w:t>Art. 1º Esta Lei altera a Lei Municipal nº 2.993, de 31-05-2005, que dispõe sobre o Regime Próprio de Previdência Social do Município de Farroupilha - RPPS, com a finalidade de adequar os índices de contribuição dos servidores para o FPS, de 11,00% para 14,00%.</w:t>
      </w:r>
    </w:p>
    <w:p w:rsidR="009E0273" w:rsidRDefault="009E0273" w:rsidP="009E0273">
      <w:pPr>
        <w:pStyle w:val="estruturablock"/>
        <w:jc w:val="both"/>
        <w:rPr>
          <w:color w:val="000000"/>
          <w:sz w:val="27"/>
          <w:szCs w:val="27"/>
        </w:rPr>
      </w:pPr>
      <w:bookmarkStart w:id="2" w:name="307339"/>
      <w:bookmarkEnd w:id="2"/>
      <w:r>
        <w:rPr>
          <w:rFonts w:ascii="Arial" w:hAnsi="Arial" w:cs="Arial"/>
          <w:color w:val="000000"/>
          <w:sz w:val="20"/>
          <w:szCs w:val="20"/>
        </w:rPr>
        <w:t>Art. 2º A Lei Municipal nº 2.993, de 31-05-2005, passa a vigorar com a seguinte alteração:</w:t>
      </w:r>
    </w:p>
    <w:p w:rsidR="009E0273" w:rsidRDefault="009E0273" w:rsidP="009E0273">
      <w:pPr>
        <w:pStyle w:val="estruturablock"/>
        <w:rPr>
          <w:color w:val="000000"/>
          <w:sz w:val="27"/>
          <w:szCs w:val="27"/>
        </w:rPr>
      </w:pPr>
      <w:bookmarkStart w:id="3" w:name="307341"/>
      <w:bookmarkEnd w:id="3"/>
      <w:proofErr w:type="gramStart"/>
      <w:r>
        <w:rPr>
          <w:rFonts w:ascii="Arial" w:hAnsi="Arial" w:cs="Arial"/>
          <w:color w:val="000000"/>
          <w:sz w:val="18"/>
          <w:szCs w:val="18"/>
        </w:rPr>
        <w:t>"Art. 4º (...)</w:t>
      </w:r>
    </w:p>
    <w:p w:rsidR="009E0273" w:rsidRDefault="009E0273" w:rsidP="009E0273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9E0273" w:rsidRDefault="009E0273" w:rsidP="009E0273">
      <w:pPr>
        <w:pStyle w:val="estruturablock"/>
        <w:jc w:val="both"/>
        <w:rPr>
          <w:color w:val="000000"/>
          <w:sz w:val="27"/>
          <w:szCs w:val="27"/>
        </w:rPr>
      </w:pPr>
      <w:hyperlink r:id="rId5" w:anchor="49639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II - 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contribuição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previdenciária dos servidores públicos municipais titulares de cargo de provimento efetivo dos Poderes Executivo e do Legislativo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suas autarquias e fundações públicas, ativos, inativos e pensionistas, incidente sobre a totalidade da remuneração de contribuição, através da alíquota de 14,00%.</w:t>
      </w:r>
      <w:r>
        <w:rPr>
          <w:rFonts w:ascii="Arial" w:hAnsi="Arial" w:cs="Arial"/>
          <w:color w:val="000000"/>
          <w:sz w:val="18"/>
          <w:szCs w:val="18"/>
        </w:rPr>
        <w:t>" (NR)</w:t>
      </w:r>
    </w:p>
    <w:p w:rsidR="009E0273" w:rsidRDefault="009E0273" w:rsidP="009E0273">
      <w:pPr>
        <w:pStyle w:val="estruturablock"/>
        <w:jc w:val="both"/>
        <w:rPr>
          <w:color w:val="000000"/>
          <w:sz w:val="27"/>
          <w:szCs w:val="27"/>
        </w:rPr>
      </w:pPr>
      <w:bookmarkStart w:id="4" w:name="307342"/>
      <w:bookmarkEnd w:id="4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9E0273" w:rsidRDefault="009E0273" w:rsidP="009E027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24 de março de 2020.</w:t>
      </w:r>
    </w:p>
    <w:p w:rsidR="009E0273" w:rsidRDefault="009E0273" w:rsidP="009E0273">
      <w:pPr>
        <w:pStyle w:val="NormalWeb"/>
        <w:spacing w:before="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E0273" w:rsidRDefault="009E0273" w:rsidP="009E0273">
      <w:pPr>
        <w:pStyle w:val="NormalWeb"/>
        <w:spacing w:before="0" w:beforeAutospacing="0" w:after="160" w:afterAutospacing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 Prefeito Municipal em Exercício</w:t>
      </w:r>
    </w:p>
    <w:p w:rsidR="009E0273" w:rsidRDefault="009E0273" w:rsidP="009E0273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  <w:r>
        <w:rPr>
          <w:color w:val="000000"/>
          <w:sz w:val="27"/>
          <w:szCs w:val="27"/>
        </w:rPr>
        <w:t> </w:t>
      </w:r>
    </w:p>
    <w:p w:rsidR="009E0273" w:rsidRDefault="009E0273" w:rsidP="009E027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rFonts w:ascii="Arial" w:hAnsi="Arial" w:cs="Arial"/>
          <w:color w:val="000000"/>
          <w:sz w:val="20"/>
          <w:szCs w:val="20"/>
        </w:rPr>
        <w:br/>
        <w:t>Senhores Vereadores:</w:t>
      </w:r>
      <w:r>
        <w:rPr>
          <w:color w:val="000000"/>
          <w:sz w:val="27"/>
          <w:szCs w:val="27"/>
        </w:rPr>
        <w:t> </w:t>
      </w:r>
    </w:p>
    <w:p w:rsidR="009E0273" w:rsidRDefault="009E0273" w:rsidP="009E027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Na oportunidade em que cumprimentamos Vossa Excelência e seus Ilustres Pares, tomamos a liberdade de submeter à elevada análise dessa Egrégia Câmara Municipal de Vereadores o anexo Projeto de Lei, que dispõe sobre a alteração da Lei Municipal nº 2.993, de 31-05-2005.</w:t>
      </w:r>
    </w:p>
    <w:p w:rsidR="009E0273" w:rsidRDefault="009E0273" w:rsidP="009E027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alteração refere-se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alíquota de contribuição compulsória dos servidores ativos, inativos e pensionistas do Município, que de acordo com a Emenda Constitucional nº 103, de 12 de novembro de 2019, não pode ser inferior a contribuição dos servidores da União que é de 14,00%. Portanto, se faz necessário a alteração de tal contribuição de 11,00% para 14,00%, sendo que esta passará a vigorar em 1º de julho de 2020, respeitando-se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noventena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 </w:t>
      </w:r>
    </w:p>
    <w:p w:rsidR="009E0273" w:rsidRDefault="009E0273" w:rsidP="009E027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Salienta-se que a alteração precisa ser feita ainda em março, pois caso contrário será suspenso o Certificado de Regularidade Previdenciária do Município. </w:t>
      </w:r>
    </w:p>
    <w:p w:rsidR="009E0273" w:rsidRDefault="009E0273" w:rsidP="009E0273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solicitamos a apreciação e decorrente aprovação do anexo Projeto de Lei, em regime de urgência, nos termos do art. 35 da Lei Orgânica Municipal.</w:t>
      </w:r>
    </w:p>
    <w:p w:rsidR="009E0273" w:rsidRDefault="009E0273" w:rsidP="009E0273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GABINETE DO PREFEITO MUNICIPAL DE FARROUPILHA, RS, 24 de março de 2020.</w:t>
      </w:r>
    </w:p>
    <w:p w:rsidR="009E0273" w:rsidRDefault="009E0273" w:rsidP="009E027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E0273" w:rsidRDefault="009E0273" w:rsidP="009E0273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PEDRO EVORI PEDROZO</w:t>
      </w:r>
      <w:r>
        <w:rPr>
          <w:rFonts w:ascii="Arial" w:hAnsi="Arial" w:cs="Arial"/>
          <w:color w:val="000000"/>
          <w:sz w:val="20"/>
          <w:szCs w:val="20"/>
        </w:rPr>
        <w:br/>
        <w:t>Prefeito Municipal em Exercício</w:t>
      </w:r>
    </w:p>
    <w:p w:rsidR="009E0273" w:rsidRPr="009E0273" w:rsidRDefault="009E0273" w:rsidP="009E0273"/>
    <w:sectPr w:rsidR="009E0273" w:rsidRPr="009E0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8"/>
    <w:rsid w:val="00242A98"/>
    <w:rsid w:val="00526338"/>
    <w:rsid w:val="009E0273"/>
    <w:rsid w:val="00BA378D"/>
    <w:rsid w:val="00D6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26338"/>
    <w:rPr>
      <w:b/>
      <w:bCs/>
    </w:rPr>
  </w:style>
  <w:style w:type="paragraph" w:customStyle="1" w:styleId="estruturablock">
    <w:name w:val="estrutura_block"/>
    <w:basedOn w:val="Normal"/>
    <w:rsid w:val="0052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0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26338"/>
    <w:rPr>
      <w:b/>
      <w:bCs/>
    </w:rPr>
  </w:style>
  <w:style w:type="paragraph" w:customStyle="1" w:styleId="estruturablock">
    <w:name w:val="estrutura_block"/>
    <w:basedOn w:val="Normal"/>
    <w:rsid w:val="0052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2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0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vv1qfwIIL6qPnuZ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Venzon</dc:creator>
  <cp:keywords/>
  <dc:description/>
  <cp:lastModifiedBy>Gabriel Venzon</cp:lastModifiedBy>
  <cp:revision>2</cp:revision>
  <cp:lastPrinted>2020-03-24T13:35:00Z</cp:lastPrinted>
  <dcterms:created xsi:type="dcterms:W3CDTF">2020-03-24T13:38:00Z</dcterms:created>
  <dcterms:modified xsi:type="dcterms:W3CDTF">2020-03-24T13:38:00Z</dcterms:modified>
</cp:coreProperties>
</file>