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E" w:rsidRDefault="00154A35" w:rsidP="00154A35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7, DE 11 DE FEVEREIRO DE 2020.</w:t>
      </w:r>
    </w:p>
    <w:p w:rsidR="00154A35" w:rsidRDefault="00154A35" w:rsidP="00154A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4.577, de 19-12-2019.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0" w:name="304351"/>
      <w:bookmarkEnd w:id="0"/>
      <w:r>
        <w:rPr>
          <w:rFonts w:ascii="Arial" w:hAnsi="Arial" w:cs="Arial"/>
          <w:color w:val="000000"/>
          <w:sz w:val="20"/>
          <w:szCs w:val="20"/>
        </w:rPr>
        <w:t>Art. 1º  A Lei Municipal nº 4.577, de 19-12-2019, passa a vigorar com as seguintes alterações: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1" w:name="304394"/>
      <w:bookmarkEnd w:id="1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300044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 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Fica o Poder Executivo Municipal autorizado a conceder auxílio financeiro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atletas amadores praticantes de esportes individuais, que sejam membros de equipes ou não, e às equipes amadoras praticantes de esportes coletivos, que representem o Município de Farroupilha em competições esportivas oficiais no território nacional ou no exterior, para custeio de despesas com transporte, estadia, alimentação e/ou pagamento de taxa de inscrição relacionadas às referidas competições.</w:t>
      </w:r>
      <w:r>
        <w:rPr>
          <w:rFonts w:ascii="Arial" w:hAnsi="Arial" w:cs="Arial"/>
          <w:color w:val="000000"/>
          <w:sz w:val="18"/>
          <w:szCs w:val="18"/>
        </w:rPr>
        <w:t>" (NR)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2" w:name="304395"/>
      <w:bookmarkEnd w:id="2"/>
      <w:r>
        <w:rPr>
          <w:rFonts w:ascii="Arial" w:hAnsi="Arial" w:cs="Arial"/>
          <w:color w:val="000000"/>
          <w:sz w:val="20"/>
          <w:szCs w:val="20"/>
        </w:rPr>
        <w:t>"</w:t>
      </w:r>
      <w:hyperlink r:id="rId6" w:anchor="300069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5º </w:t>
        </w:r>
      </w:hyperlink>
      <w:r>
        <w:rPr>
          <w:rFonts w:ascii="Arial" w:hAnsi="Arial" w:cs="Arial"/>
          <w:color w:val="000000"/>
          <w:sz w:val="20"/>
          <w:szCs w:val="20"/>
        </w:rPr>
        <w:t>O requerimento de concessão de auxílio de que trata esta Lei deverá ser protocolado no prazo estabelecido em edital divulgado semestralmente pela Secretaria Municipal de Esporte, Lazer e Juventude, ou, em havendo disponibilidade orçamentária e financeira, por meio de solicitação, a ser realizada a qualquer tempo, pelo Conselho Municipal de Desenvolvimento do Esporte e Lazer.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3" w:name="304377"/>
      <w:bookmarkEnd w:id="3"/>
      <w:r>
        <w:rPr>
          <w:rFonts w:ascii="Arial" w:hAnsi="Arial" w:cs="Arial"/>
          <w:color w:val="000000"/>
          <w:sz w:val="20"/>
          <w:szCs w:val="20"/>
        </w:rPr>
        <w:t>"</w:t>
      </w:r>
      <w:hyperlink r:id="rId7" w:anchor="300070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6º </w:t>
        </w:r>
      </w:hyperlink>
      <w:r>
        <w:rPr>
          <w:rFonts w:ascii="Arial" w:hAnsi="Arial" w:cs="Arial"/>
          <w:color w:val="000000"/>
          <w:sz w:val="20"/>
          <w:szCs w:val="20"/>
        </w:rPr>
        <w:t>Ao receber o processo administrativo, a Secretaria Municipal de Esporte, Lazer e Juventude o encaminhará imediatamente ao Conselho Municipal de Desenvolvimento do Esporte e Lazer, o qual, após análise, dará seu parecer, aprovando ou não a concessão do benefício.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"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(NR)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4" w:name="304380"/>
      <w:bookmarkEnd w:id="4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proofErr w:type="gramEnd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"http://leis.farroupilha.rs.gov.br/acessos/consolida/lei/gNxh8l6I5uNLvX6.html" \l "300073"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8º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O valor a ser destinado ao pagamento das despesas previstas no artigo 1º desta Lei será calculado individualmente nos casos de inscrições realizadas como atletas amadores praticantes de esportes individuais, e como inscrição única nos casos de equipes amadoras praticantes de esportes coletivos, e terá como valores máximos anuais:</w:t>
      </w:r>
    </w:p>
    <w:bookmarkStart w:id="5" w:name="304643"/>
    <w:bookmarkEnd w:id="5"/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"http://leis.farroupilha.rs.gov.br/acessos/consolida/lei/gNxh8l6I5uNLvX6.html" \l "300074"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até R$ 1.500,00 (mil e quinhentos reais), para competições no território nacional; </w:t>
      </w:r>
    </w:p>
    <w:bookmarkStart w:id="6" w:name="304644"/>
    <w:bookmarkEnd w:id="6"/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"http://leis.farroupilha.rs.gov.br/acessos/consolida/lei/gNxh8l6I5uNLvX6.html" \l "300075"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até R$ 3.000,00 (três mil reais), para competições internacionais.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7" w:name="304392"/>
      <w:bookmarkEnd w:id="7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11 de fevereiro de 2020.</w:t>
      </w:r>
    </w:p>
    <w:p w:rsidR="00154A35" w:rsidRDefault="00154A35" w:rsidP="00154A35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4A35" w:rsidRDefault="00154A35" w:rsidP="00154A35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 Prefeito Municipal</w:t>
      </w:r>
    </w:p>
    <w:p w:rsidR="00154A35" w:rsidRDefault="00154A35" w:rsidP="00154A3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154A35" w:rsidRDefault="00154A35" w:rsidP="00154A3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4A35" w:rsidRDefault="00154A35" w:rsidP="00154A3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154A35" w:rsidRDefault="00154A35" w:rsidP="00154A3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Saudamos os Ilustres Membros dessa Colenda Câmara Municipal de Vereadores, oportunidade em que apresentamos o anexo Projeto de Lei, que altera a Lei Municipal nº 4.577, de 19-12-2019.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projeto de lei tem por finalidade ajustar a redação da Lei Municipal nº 4.577, de 19-12-2019 para uma melhor especificação dos critérios, bem como para que o programa seja realizado de forma transparente, conferindo isonomia entre os optantes.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154A35" w:rsidRDefault="00154A35" w:rsidP="00154A35">
      <w:pPr>
        <w:pStyle w:val="estruturablock"/>
        <w:jc w:val="both"/>
        <w:rPr>
          <w:color w:val="000000"/>
          <w:sz w:val="27"/>
          <w:szCs w:val="27"/>
        </w:rPr>
      </w:pPr>
      <w:bookmarkStart w:id="8" w:name="304393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fevereiro de 2020.</w:t>
      </w:r>
    </w:p>
    <w:p w:rsidR="00154A35" w:rsidRDefault="00154A35" w:rsidP="00154A3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154A35" w:rsidRDefault="00154A35" w:rsidP="00154A3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154A35" w:rsidRPr="00154A35" w:rsidRDefault="00154A35" w:rsidP="00154A35">
      <w:bookmarkStart w:id="9" w:name="_GoBack"/>
      <w:bookmarkEnd w:id="9"/>
    </w:p>
    <w:sectPr w:rsidR="00154A35" w:rsidRPr="00154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F"/>
    <w:rsid w:val="00154A35"/>
    <w:rsid w:val="001D0ED0"/>
    <w:rsid w:val="007061F4"/>
    <w:rsid w:val="0095132F"/>
    <w:rsid w:val="009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132F"/>
    <w:rPr>
      <w:b/>
      <w:bCs/>
    </w:rPr>
  </w:style>
  <w:style w:type="paragraph" w:customStyle="1" w:styleId="estruturablock">
    <w:name w:val="estrutura_block"/>
    <w:basedOn w:val="Normal"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132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132F"/>
    <w:rPr>
      <w:b/>
      <w:bCs/>
    </w:rPr>
  </w:style>
  <w:style w:type="paragraph" w:customStyle="1" w:styleId="estruturablock">
    <w:name w:val="estrutura_block"/>
    <w:basedOn w:val="Normal"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132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4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gNxh8l6I5uNLvX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gNxh8l6I5uNLvX6.html" TargetMode="External"/><Relationship Id="rId5" Type="http://schemas.openxmlformats.org/officeDocument/2006/relationships/hyperlink" Target="http://leis.farroupilha.rs.gov.br/acessos/consolida/lei/gNxh8l6I5uNLvX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2020-02-19T17:57:00Z</cp:lastPrinted>
  <dcterms:created xsi:type="dcterms:W3CDTF">2020-02-19T18:43:00Z</dcterms:created>
  <dcterms:modified xsi:type="dcterms:W3CDTF">2020-02-19T18:43:00Z</dcterms:modified>
</cp:coreProperties>
</file>