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A" w:rsidRDefault="007C5E30" w:rsidP="007C5E30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bookmarkStart w:id="0" w:name="_GoBack"/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84, DE 26 DE NOVEMBRO DE 2019.</w:t>
      </w:r>
    </w:p>
    <w:p w:rsidR="007C5E30" w:rsidRDefault="007C5E30" w:rsidP="007C5E3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Institui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 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20-40, e dá outras providências.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 </w:t>
      </w:r>
      <w:r>
        <w:rPr>
          <w:rStyle w:val="Forte"/>
          <w:rFonts w:ascii="Arial" w:hAnsi="Arial" w:cs="Arial"/>
          <w:color w:val="000000"/>
          <w:sz w:val="20"/>
          <w:szCs w:val="20"/>
        </w:rPr>
        <w:t>PREFEITO MUNICIPAL DE FARROUPILHA</w:t>
      </w:r>
      <w:r>
        <w:rPr>
          <w:rFonts w:ascii="Arial" w:hAnsi="Arial" w:cs="Arial"/>
          <w:color w:val="000000"/>
          <w:sz w:val="20"/>
          <w:szCs w:val="20"/>
        </w:rPr>
        <w:t>, RS, no uso das atribuições que lhe confere a Lei, apresenta o seguinte Projeto de Lei: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1" w:name="297787"/>
      <w:bookmarkEnd w:id="1"/>
      <w:r>
        <w:rPr>
          <w:rFonts w:ascii="Arial" w:hAnsi="Arial" w:cs="Arial"/>
          <w:color w:val="000000"/>
          <w:sz w:val="20"/>
          <w:szCs w:val="20"/>
        </w:rPr>
        <w:t xml:space="preserve">Art. 1º  Fica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instituído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 Plano Farroupilha 20-40, na forma do Anexo único desta Lei, enquanto instrumento para planejamento constante do Município de Farroupilha, estabelecendo diretrizes aos administradores municipais para os próximos 20 (vinte) anos.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2" w:name="297788"/>
      <w:bookmarkEnd w:id="2"/>
      <w:r>
        <w:rPr>
          <w:rFonts w:ascii="Arial" w:hAnsi="Arial" w:cs="Arial"/>
          <w:color w:val="000000"/>
          <w:sz w:val="20"/>
          <w:szCs w:val="20"/>
        </w:rPr>
        <w:t>Art. 2º O Plano Farroupilha 20-40, enquanto programa de Estado, tem por objetivo estratégico a inclusão de Farroupilha entre as cidades com melhores práticas de gestão no mundo, atendendo aos objetivos de desenvolvimento sustentável da Organização das Nações Unidas - ONU.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3" w:name="297892"/>
      <w:bookmarkEnd w:id="3"/>
      <w:r>
        <w:rPr>
          <w:rFonts w:ascii="Arial" w:hAnsi="Arial" w:cs="Arial"/>
          <w:color w:val="000000"/>
          <w:sz w:val="20"/>
          <w:szCs w:val="20"/>
        </w:rPr>
        <w:t xml:space="preserve">Art. 3º Cada eixo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 realizará, anualmente, audiência pública envolvendo a participação da sociedade civil e poder público, objetivando analisar a realização de ações relacionadas aos objetivos dos eixos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subeixos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 último ano e dispondo sobre a alteração, ou não, das metas previstas.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4" w:name="297899"/>
      <w:bookmarkEnd w:id="4"/>
      <w:r>
        <w:rPr>
          <w:rFonts w:ascii="Arial" w:hAnsi="Arial" w:cs="Arial"/>
          <w:color w:val="000000"/>
          <w:sz w:val="20"/>
          <w:szCs w:val="20"/>
        </w:rPr>
        <w:t xml:space="preserve">Parágrafo único. A exclusão ou alteração dos resultados estratégicos ou a inclusão de novas metas no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 deverá ser precedida de audiência pública na forma do caput deste artigo, e posterior proposição pelo Poder Executivo, por meio de projeto de lei.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5" w:name="297894"/>
      <w:bookmarkEnd w:id="5"/>
      <w:r>
        <w:rPr>
          <w:rFonts w:ascii="Arial" w:hAnsi="Arial" w:cs="Arial"/>
          <w:color w:val="000000"/>
          <w:sz w:val="20"/>
          <w:szCs w:val="20"/>
        </w:rPr>
        <w:t>Art. 4º O Município disponibilizará no portal da Prefeitura na internet o Plano Farroupilha 20-40, completo e atualizado, em até 90 (noventa) dias após sua aprovação original ou a cada alteração.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6" w:name="297895"/>
      <w:bookmarkEnd w:id="6"/>
      <w:r>
        <w:rPr>
          <w:rFonts w:ascii="Arial" w:hAnsi="Arial" w:cs="Arial"/>
          <w:color w:val="000000"/>
          <w:sz w:val="20"/>
          <w:szCs w:val="20"/>
        </w:rPr>
        <w:t xml:space="preserve">Art. 5º O Plano Farroupilha 20-40 será acompanhado e monitorado sistematicamente para averiguação do cumprimento dos objetivos e metas dos eixos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subeixos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programa,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sob coordenação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da Secretaria Municipal de Planejamento, que poderá designar servidores de outras pastas para tais fins.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7" w:name="297901"/>
      <w:bookmarkEnd w:id="7"/>
      <w:r>
        <w:rPr>
          <w:rFonts w:ascii="Arial" w:hAnsi="Arial" w:cs="Arial"/>
          <w:color w:val="000000"/>
          <w:sz w:val="20"/>
          <w:szCs w:val="20"/>
        </w:rPr>
        <w:t xml:space="preserve">Parágrafo único. Os órgãos do poder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executivo responsáveis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pelos objetivos de cada eixo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subeixo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deverão manter a Secretaria Municipal de Planejamento atualizada acerca da execução dos objetivos constantes nos eixos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subeixos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sua responsabilidade.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8" w:name="297897"/>
      <w:bookmarkEnd w:id="8"/>
      <w:r>
        <w:rPr>
          <w:rFonts w:ascii="Arial" w:hAnsi="Arial" w:cs="Arial"/>
          <w:color w:val="000000"/>
          <w:sz w:val="20"/>
          <w:szCs w:val="20"/>
        </w:rPr>
        <w:t xml:space="preserve">Art. 6º O Poder executivo promoverá a participação da sociedade no cumprimento, acompanhamento, avaliação e possíveis alterações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20-40, criando, anualmente, um calendário de atividades.</w:t>
      </w:r>
    </w:p>
    <w:p w:rsidR="007C5E30" w:rsidRDefault="007C5E30" w:rsidP="007C5E30">
      <w:pPr>
        <w:pStyle w:val="estruturablock"/>
        <w:jc w:val="both"/>
        <w:rPr>
          <w:color w:val="000000"/>
          <w:sz w:val="27"/>
          <w:szCs w:val="27"/>
        </w:rPr>
      </w:pPr>
      <w:bookmarkStart w:id="9" w:name="297898"/>
      <w:bookmarkEnd w:id="9"/>
      <w:r>
        <w:rPr>
          <w:rFonts w:ascii="Arial" w:hAnsi="Arial" w:cs="Arial"/>
          <w:color w:val="000000"/>
          <w:sz w:val="20"/>
          <w:szCs w:val="20"/>
        </w:rPr>
        <w:t>Art. 7º Esta lei entrará em vigor na data de sua publicação.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7C5E30" w:rsidRDefault="007C5E30" w:rsidP="007C5E30">
      <w:pPr>
        <w:pStyle w:val="estruturablock"/>
        <w:rPr>
          <w:color w:val="000000"/>
          <w:sz w:val="27"/>
          <w:szCs w:val="27"/>
        </w:rPr>
      </w:pPr>
      <w:bookmarkStart w:id="10" w:name="297860"/>
      <w:bookmarkEnd w:id="10"/>
      <w:r>
        <w:rPr>
          <w:rFonts w:ascii="Arial" w:hAnsi="Arial" w:cs="Arial"/>
          <w:color w:val="000000"/>
          <w:sz w:val="20"/>
          <w:szCs w:val="20"/>
        </w:rPr>
        <w:t>GABINETE DO PREFEITO MUNICIPAL DE FARROUPILHA, RS, 26 de novembro de 2019.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7C5E30" w:rsidRDefault="007C5E30" w:rsidP="007C5E30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7C5E30" w:rsidRDefault="007C5E30" w:rsidP="007C5E30">
      <w:pPr>
        <w:pStyle w:val="estruturablock"/>
        <w:jc w:val="center"/>
        <w:rPr>
          <w:color w:val="000000"/>
          <w:sz w:val="27"/>
          <w:szCs w:val="27"/>
        </w:rPr>
      </w:pPr>
      <w:bookmarkStart w:id="11" w:name="297861"/>
      <w:bookmarkEnd w:id="11"/>
      <w:r>
        <w:rPr>
          <w:rFonts w:ascii="Arial" w:hAnsi="Arial" w:cs="Arial"/>
          <w:color w:val="000000"/>
          <w:sz w:val="20"/>
          <w:szCs w:val="20"/>
        </w:rPr>
        <w:t>JUSTIFICATIVA I</w:t>
      </w:r>
    </w:p>
    <w:p w:rsidR="007C5E30" w:rsidRDefault="007C5E30" w:rsidP="007C5E3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Senhores Vereadores: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Ao cumprimentarmos os Eminentes Membros do Poder Legislativo Municipal, tomamos a liberdade de submeter à elevada apreciação de Vossas Excelências, Projeto de Lei que institui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 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20-40, e dá outras providências.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Realizar a gestão de um município é uma tarefa desafiadora, e muitos são os empecilhos e obstáculos que podem surgir aos objetivos. Porém, para que uma cidade cresça e se desenvolva e, consequentemente, o mesmo aconteça com seu povo, o ato de planejar passa a ter um efeito fundamental para a comunidade.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 desenvolvimento e crescimento das cidades está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intrinsecamente ligado a um bom planejamento estratégico municipal. Isto porque, diagnosticando o que se sucede, é possível prever o que precisa ser melhorado, criado 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implementado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Por isso,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 Plano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 tem como característica mapear e agir perante a complexidade dos cenários futuros.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Feito isto, os temas a serem tratados, para que se ofereça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 melhor a toda comunidade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passam a se tornar uma estratégia de remodelagem contínua, adaptando os projetos às novas condições enfrentadas. A tecnologia, a educação, a saúde, a segurança pública, a indústria, o turismo e tantos outros temas importantes se renovam. Uma cidade precisa conseguir acompanhar. Por isso, o diagnóstico é tão importante.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Mais do que diagnosticar e prever,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 Farroupilha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20-40 ouve. Ele busca em meio aos problemas o que seria a solução. Planeja junto a quem enfrenta as barreiras no dia a dia. Busca respostas de quem também questiona. E constrói, junto, o futuro.</w:t>
      </w:r>
    </w:p>
    <w:p w:rsidR="007C5E30" w:rsidRDefault="007C5E30" w:rsidP="007C5E3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solicitamos a apreciação e decorrente aprovação do anexo Projeto de Lei, em regime de urgência, nos termos do art. 35 da Lei Orgânica Municipal.</w:t>
      </w:r>
    </w:p>
    <w:p w:rsidR="007C5E30" w:rsidRDefault="007C5E30" w:rsidP="007C5E30">
      <w:pPr>
        <w:pStyle w:val="estruturablock"/>
        <w:rPr>
          <w:color w:val="000000"/>
          <w:sz w:val="27"/>
          <w:szCs w:val="27"/>
        </w:rPr>
      </w:pPr>
      <w:bookmarkStart w:id="12" w:name="297900"/>
      <w:bookmarkEnd w:id="12"/>
      <w:r>
        <w:rPr>
          <w:rFonts w:ascii="Arial" w:hAnsi="Arial" w:cs="Arial"/>
          <w:color w:val="000000"/>
          <w:sz w:val="20"/>
          <w:szCs w:val="20"/>
        </w:rPr>
        <w:t>GABINETE DO PREFEITO MUNICIPAL DE FARROUPILHA, RS, 26 de novembro de 2019.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7C5E30" w:rsidRDefault="007C5E30" w:rsidP="007C5E30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7C5E30" w:rsidRDefault="007C5E30" w:rsidP="007C5E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bookmarkEnd w:id="0"/>
    <w:p w:rsidR="007C5E30" w:rsidRPr="007C5E30" w:rsidRDefault="007C5E30" w:rsidP="007C5E30"/>
    <w:sectPr w:rsidR="007C5E30" w:rsidRPr="007C5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C"/>
    <w:rsid w:val="001D0ED0"/>
    <w:rsid w:val="00433081"/>
    <w:rsid w:val="004F5FD4"/>
    <w:rsid w:val="007061F4"/>
    <w:rsid w:val="007C5E30"/>
    <w:rsid w:val="00955387"/>
    <w:rsid w:val="00A3026C"/>
    <w:rsid w:val="00AF06CF"/>
    <w:rsid w:val="00E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026C"/>
    <w:rPr>
      <w:b/>
      <w:bCs/>
    </w:rPr>
  </w:style>
  <w:style w:type="paragraph" w:customStyle="1" w:styleId="estruturablock">
    <w:name w:val="estrutura_block"/>
    <w:basedOn w:val="Normal"/>
    <w:rsid w:val="00A3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3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0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026C"/>
    <w:rPr>
      <w:b/>
      <w:bCs/>
    </w:rPr>
  </w:style>
  <w:style w:type="paragraph" w:customStyle="1" w:styleId="estruturablock">
    <w:name w:val="estrutura_block"/>
    <w:basedOn w:val="Normal"/>
    <w:rsid w:val="00A3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3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0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2</cp:revision>
  <cp:lastPrinted>2019-12-02T12:47:00Z</cp:lastPrinted>
  <dcterms:created xsi:type="dcterms:W3CDTF">2019-12-02T12:49:00Z</dcterms:created>
  <dcterms:modified xsi:type="dcterms:W3CDTF">2019-12-02T12:49:00Z</dcterms:modified>
</cp:coreProperties>
</file>