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09" w:rsidRDefault="000F2F63" w:rsidP="000F2F63">
      <w:pP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bookmarkStart w:id="0" w:name="_GoBack"/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PROJETO DE LEI Nº 91, DE 10 DE DEZEMBRO DE 2019.</w:t>
      </w:r>
    </w:p>
    <w:p w:rsidR="000F2F63" w:rsidRDefault="000F2F63" w:rsidP="000F2F6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Autoriza o Poder Executivo Municipal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 adquirir e doar óculos de grau a pessoas de baixa renda, e dá outras providências.</w:t>
      </w:r>
    </w:p>
    <w:p w:rsidR="000F2F63" w:rsidRDefault="000F2F63" w:rsidP="000F2F63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 </w:t>
      </w:r>
      <w:r>
        <w:rPr>
          <w:rStyle w:val="Forte"/>
          <w:rFonts w:ascii="Arial" w:hAnsi="Arial" w:cs="Arial"/>
          <w:color w:val="000000"/>
          <w:sz w:val="20"/>
          <w:szCs w:val="20"/>
        </w:rPr>
        <w:t>PREFEITO MUNICIPAL DE FARROUPILHA</w:t>
      </w:r>
      <w:r>
        <w:rPr>
          <w:rFonts w:ascii="Arial" w:hAnsi="Arial" w:cs="Arial"/>
          <w:color w:val="000000"/>
          <w:sz w:val="20"/>
          <w:szCs w:val="20"/>
        </w:rPr>
        <w:t>, RS, no uso das atribuições que lhe confere a Lei, apresenta o seguinte Projeto de Lei:</w:t>
      </w:r>
    </w:p>
    <w:p w:rsidR="000F2F63" w:rsidRDefault="000F2F63" w:rsidP="000F2F63">
      <w:pPr>
        <w:pStyle w:val="estruturablock"/>
        <w:jc w:val="both"/>
        <w:rPr>
          <w:color w:val="000000"/>
          <w:sz w:val="27"/>
          <w:szCs w:val="27"/>
        </w:rPr>
      </w:pPr>
      <w:bookmarkStart w:id="1" w:name="298629"/>
      <w:bookmarkEnd w:id="1"/>
      <w:r>
        <w:rPr>
          <w:rFonts w:ascii="Arial" w:hAnsi="Arial" w:cs="Arial"/>
          <w:color w:val="000000"/>
          <w:sz w:val="20"/>
          <w:szCs w:val="20"/>
        </w:rPr>
        <w:t>Art. 1º Fica o Poder Executivo Municipal autorizado, mediante processo licitatório, a adquirir e doar óculos de grau a pessoas de baixa renda.</w:t>
      </w:r>
    </w:p>
    <w:p w:rsidR="000F2F63" w:rsidRDefault="000F2F63" w:rsidP="000F2F63">
      <w:pPr>
        <w:pStyle w:val="estruturablock"/>
        <w:jc w:val="both"/>
        <w:rPr>
          <w:color w:val="000000"/>
          <w:sz w:val="27"/>
          <w:szCs w:val="27"/>
        </w:rPr>
      </w:pPr>
      <w:bookmarkStart w:id="2" w:name="298630"/>
      <w:bookmarkEnd w:id="2"/>
      <w:r>
        <w:rPr>
          <w:rFonts w:ascii="Arial" w:hAnsi="Arial" w:cs="Arial"/>
          <w:color w:val="000000"/>
          <w:sz w:val="20"/>
          <w:szCs w:val="20"/>
        </w:rPr>
        <w:t>Art. 2º Para o recebimento de óculos de grau o beneficiário deverá:</w:t>
      </w:r>
    </w:p>
    <w:p w:rsidR="000F2F63" w:rsidRDefault="000F2F63" w:rsidP="000F2F63">
      <w:pPr>
        <w:pStyle w:val="estruturablock"/>
        <w:jc w:val="both"/>
        <w:rPr>
          <w:color w:val="000000"/>
          <w:sz w:val="27"/>
          <w:szCs w:val="27"/>
        </w:rPr>
      </w:pPr>
      <w:bookmarkStart w:id="3" w:name="298640"/>
      <w:bookmarkEnd w:id="3"/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>) apresentar receituário médico oftalmológico emitido através do Sistema Único de Saúde-S</w:t>
      </w:r>
      <w:r>
        <w:rPr>
          <w:rStyle w:val="nfase"/>
          <w:rFonts w:ascii="Arial" w:hAnsi="Arial" w:cs="Arial"/>
          <w:color w:val="000000"/>
          <w:sz w:val="20"/>
          <w:szCs w:val="20"/>
        </w:rPr>
        <w:t>US, </w:t>
      </w:r>
      <w:r>
        <w:rPr>
          <w:rFonts w:ascii="Arial" w:hAnsi="Arial" w:cs="Arial"/>
          <w:color w:val="000000"/>
          <w:sz w:val="20"/>
          <w:szCs w:val="20"/>
        </w:rPr>
        <w:t>recomendando o uso de óculos de grau;</w:t>
      </w:r>
    </w:p>
    <w:p w:rsidR="000F2F63" w:rsidRDefault="000F2F63" w:rsidP="000F2F63">
      <w:pPr>
        <w:pStyle w:val="estruturablock"/>
        <w:rPr>
          <w:color w:val="000000"/>
          <w:sz w:val="27"/>
          <w:szCs w:val="27"/>
        </w:rPr>
      </w:pPr>
      <w:bookmarkStart w:id="4" w:name="298641"/>
      <w:bookmarkEnd w:id="4"/>
      <w:r>
        <w:rPr>
          <w:rFonts w:ascii="Arial" w:hAnsi="Arial" w:cs="Arial"/>
          <w:color w:val="000000"/>
          <w:sz w:val="20"/>
          <w:szCs w:val="20"/>
        </w:rPr>
        <w:t>b) comprovar residência no Município de Farroupilha;</w:t>
      </w:r>
    </w:p>
    <w:p w:rsidR="000F2F63" w:rsidRDefault="000F2F63" w:rsidP="000F2F63">
      <w:pPr>
        <w:pStyle w:val="estruturablock"/>
        <w:rPr>
          <w:color w:val="000000"/>
          <w:sz w:val="27"/>
          <w:szCs w:val="27"/>
        </w:rPr>
      </w:pPr>
      <w:bookmarkStart w:id="5" w:name="298642"/>
      <w:bookmarkEnd w:id="5"/>
      <w:r>
        <w:rPr>
          <w:rFonts w:ascii="Arial" w:hAnsi="Arial" w:cs="Arial"/>
          <w:color w:val="000000"/>
          <w:sz w:val="20"/>
          <w:szCs w:val="20"/>
        </w:rPr>
        <w:t>c) estar cadastrado no Programa Bolsa Família.</w:t>
      </w:r>
    </w:p>
    <w:p w:rsidR="000F2F63" w:rsidRDefault="000F2F63" w:rsidP="000F2F63">
      <w:pPr>
        <w:pStyle w:val="estruturablock"/>
        <w:rPr>
          <w:color w:val="000000"/>
          <w:sz w:val="27"/>
          <w:szCs w:val="27"/>
        </w:rPr>
      </w:pPr>
      <w:bookmarkStart w:id="6" w:name="298643"/>
      <w:bookmarkEnd w:id="6"/>
      <w:r>
        <w:rPr>
          <w:rFonts w:ascii="Arial" w:hAnsi="Arial" w:cs="Arial"/>
          <w:color w:val="000000"/>
          <w:sz w:val="20"/>
          <w:szCs w:val="20"/>
        </w:rPr>
        <w:t xml:space="preserve">Parágrafo único. Terão prioridade no benefício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pessoas com deficiência, idosos e crianças.</w:t>
      </w:r>
    </w:p>
    <w:p w:rsidR="000F2F63" w:rsidRDefault="000F2F63" w:rsidP="000F2F63">
      <w:pPr>
        <w:pStyle w:val="estruturablock"/>
        <w:jc w:val="both"/>
        <w:rPr>
          <w:color w:val="000000"/>
          <w:sz w:val="27"/>
          <w:szCs w:val="27"/>
        </w:rPr>
      </w:pPr>
      <w:bookmarkStart w:id="7" w:name="298644"/>
      <w:bookmarkEnd w:id="7"/>
      <w:r>
        <w:rPr>
          <w:rFonts w:ascii="Arial" w:hAnsi="Arial" w:cs="Arial"/>
          <w:color w:val="000000"/>
          <w:sz w:val="20"/>
          <w:szCs w:val="20"/>
        </w:rPr>
        <w:t>Art. 3º Os beneficiários serão cadastrados pelo setor competente e acompanhados periodicamente pelas unidades de saúde, a fim de monitorar o tratamento oftalmológico a que são submetidos.</w:t>
      </w:r>
    </w:p>
    <w:p w:rsidR="000F2F63" w:rsidRDefault="000F2F63" w:rsidP="000F2F63">
      <w:pPr>
        <w:pStyle w:val="estruturablock"/>
        <w:jc w:val="both"/>
        <w:rPr>
          <w:color w:val="000000"/>
          <w:sz w:val="27"/>
          <w:szCs w:val="27"/>
        </w:rPr>
      </w:pPr>
      <w:bookmarkStart w:id="8" w:name="298733"/>
      <w:bookmarkEnd w:id="8"/>
      <w:r>
        <w:rPr>
          <w:rFonts w:ascii="Arial" w:hAnsi="Arial" w:cs="Arial"/>
          <w:color w:val="000000"/>
          <w:sz w:val="20"/>
          <w:szCs w:val="20"/>
        </w:rPr>
        <w:t>Art. 4º O auxílio previsto nesta lei será concedido conforme disponibilidade financeira  e orçamentária do Município.</w:t>
      </w:r>
    </w:p>
    <w:p w:rsidR="000F2F63" w:rsidRDefault="000F2F63" w:rsidP="000F2F6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F2F63" w:rsidRDefault="000F2F63" w:rsidP="000F2F63">
      <w:pPr>
        <w:pStyle w:val="estruturablock"/>
        <w:jc w:val="both"/>
        <w:rPr>
          <w:color w:val="000000"/>
          <w:sz w:val="27"/>
          <w:szCs w:val="27"/>
        </w:rPr>
      </w:pPr>
      <w:bookmarkStart w:id="9" w:name="298657"/>
      <w:bookmarkEnd w:id="9"/>
      <w:r>
        <w:rPr>
          <w:rFonts w:ascii="Arial" w:hAnsi="Arial" w:cs="Arial"/>
          <w:color w:val="000000"/>
          <w:sz w:val="20"/>
          <w:szCs w:val="20"/>
        </w:rPr>
        <w:t>Art. 5º As despesas decorrentes desta Lei serão suportadas por dotações orçamentárias próprias.</w:t>
      </w:r>
    </w:p>
    <w:p w:rsidR="000F2F63" w:rsidRDefault="000F2F63" w:rsidP="000F2F63">
      <w:pPr>
        <w:pStyle w:val="estruturablock"/>
        <w:jc w:val="both"/>
        <w:rPr>
          <w:color w:val="000000"/>
          <w:sz w:val="27"/>
          <w:szCs w:val="27"/>
        </w:rPr>
      </w:pPr>
      <w:bookmarkStart w:id="10" w:name="298732"/>
      <w:bookmarkEnd w:id="10"/>
      <w:r>
        <w:rPr>
          <w:rFonts w:ascii="Arial" w:hAnsi="Arial" w:cs="Arial"/>
          <w:color w:val="000000"/>
          <w:sz w:val="20"/>
          <w:szCs w:val="20"/>
        </w:rPr>
        <w:t>Art. 6º O Poder Executivo regulamentará no que couber a presente Lei.</w:t>
      </w:r>
    </w:p>
    <w:p w:rsidR="000F2F63" w:rsidRDefault="000F2F63" w:rsidP="000F2F6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F2F63" w:rsidRDefault="000F2F63" w:rsidP="000F2F63">
      <w:pPr>
        <w:pStyle w:val="estruturablock"/>
        <w:jc w:val="both"/>
        <w:rPr>
          <w:color w:val="000000"/>
          <w:sz w:val="27"/>
          <w:szCs w:val="27"/>
        </w:rPr>
      </w:pPr>
      <w:bookmarkStart w:id="11" w:name="298658"/>
      <w:bookmarkEnd w:id="11"/>
      <w:r>
        <w:rPr>
          <w:rFonts w:ascii="Arial" w:hAnsi="Arial" w:cs="Arial"/>
          <w:color w:val="000000"/>
          <w:sz w:val="20"/>
          <w:szCs w:val="20"/>
        </w:rPr>
        <w:t>Art. 7º Esta lei entrará em vigor na data de sua publicação.</w:t>
      </w:r>
    </w:p>
    <w:p w:rsidR="000F2F63" w:rsidRDefault="000F2F63" w:rsidP="000F2F63">
      <w:pPr>
        <w:pStyle w:val="estruturablock"/>
        <w:jc w:val="both"/>
        <w:rPr>
          <w:color w:val="000000"/>
          <w:sz w:val="27"/>
          <w:szCs w:val="27"/>
        </w:rPr>
      </w:pPr>
      <w:bookmarkStart w:id="12" w:name="298637"/>
      <w:bookmarkEnd w:id="12"/>
      <w:r>
        <w:rPr>
          <w:rFonts w:ascii="Arial" w:hAnsi="Arial" w:cs="Arial"/>
          <w:color w:val="000000"/>
          <w:sz w:val="20"/>
          <w:szCs w:val="20"/>
        </w:rPr>
        <w:t>GABINETE DO PREFEITO MUNICIPAL DE FARROUPILHA, RS, 10 de dezembro de 2019.</w:t>
      </w:r>
    </w:p>
    <w:p w:rsidR="000F2F63" w:rsidRDefault="000F2F63" w:rsidP="000F2F6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F2F63" w:rsidRDefault="000F2F63" w:rsidP="000F2F63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0F2F63" w:rsidRDefault="000F2F63" w:rsidP="000F2F63">
      <w:pPr>
        <w:pStyle w:val="estruturablock"/>
        <w:jc w:val="both"/>
        <w:rPr>
          <w:color w:val="000000"/>
          <w:sz w:val="27"/>
          <w:szCs w:val="27"/>
        </w:rPr>
      </w:pPr>
      <w:bookmarkStart w:id="13" w:name="298638"/>
      <w:bookmarkEnd w:id="13"/>
      <w:r>
        <w:rPr>
          <w:rFonts w:ascii="Arial" w:hAnsi="Arial" w:cs="Arial"/>
          <w:color w:val="000000"/>
          <w:sz w:val="20"/>
          <w:szCs w:val="20"/>
        </w:rPr>
        <w:t>JUSTIFICATIVA I</w:t>
      </w:r>
    </w:p>
    <w:p w:rsidR="000F2F63" w:rsidRDefault="000F2F63" w:rsidP="000F2F63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20"/>
          <w:szCs w:val="20"/>
        </w:rPr>
        <w:t>J U S T I F I C A T I V A</w:t>
      </w:r>
    </w:p>
    <w:p w:rsidR="000F2F63" w:rsidRDefault="000F2F63" w:rsidP="000F2F63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F2F63" w:rsidRDefault="000F2F63" w:rsidP="000F2F63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Senhora Presidente,</w:t>
      </w:r>
    </w:p>
    <w:p w:rsidR="000F2F63" w:rsidRDefault="000F2F63" w:rsidP="000F2F63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Senhores Vereadores:</w:t>
      </w:r>
    </w:p>
    <w:p w:rsidR="000F2F63" w:rsidRDefault="000F2F63" w:rsidP="000F2F6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F2F63" w:rsidRDefault="000F2F63" w:rsidP="000F2F63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Cumprimentamos os Nobres Integrantes do Poder Legislativo Municipal, oportunidade em que submetemos à elevada apreciação dessa Casa,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Projeto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Lei que Autoriza o Poder Executivo Municipal a  adquirir e doar óculos de grau a pessoas de baixa renda, e dá outras providências.</w:t>
      </w:r>
    </w:p>
    <w:p w:rsidR="000F2F63" w:rsidRDefault="000F2F63" w:rsidP="000F2F63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Projeto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TeleOftalmo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, localizado no posto de saúde do Bairro América, é desenvolvido em parceria com o Ministério da Saúde, Associação Hospitalar Moinhos de Vento (AHMV), Universidade Federal do Rio Grande do Sul (UFRGS) e a prefeitura de Farroupilha, sendo referência em oftalmologia para 49 municípios da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macro-região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Nordeste.</w:t>
      </w:r>
    </w:p>
    <w:p w:rsidR="000F2F63" w:rsidRDefault="000F2F63" w:rsidP="000F2F63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Consultas oftalmológicas, verificação da acuidade visual, identificação de doenças que se manifestam através dos olhos e o despacho de receitas para óculos na hora são alguns dos benefícios que 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Teleoftalmo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oferece para até 500 pessoas por mês. </w:t>
      </w:r>
    </w:p>
    <w:p w:rsidR="000F2F63" w:rsidRDefault="000F2F63" w:rsidP="000F2F63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Ocorre que, o Projeto concluiu o fornecimento de dez mil óculos no Rio Grande do Sul, atingindo uma das metas estabelecidas para o triênio 2018-2020 junto ao Ministério da Saúde. Os óculos foram fornecidos para usuários que realizaram telediagnóstico em oftalmologia e tiveram a indicação de uso de lentes corretivas.</w:t>
      </w:r>
    </w:p>
    <w:p w:rsidR="000F2F63" w:rsidRDefault="000F2F63" w:rsidP="000F2F63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serviço de telediagnóstico em oftalmologia permanecerá em funcionamento, atendendo os usuários encaminhados pelos médicos da Atenção Primária à Saúde, porém não mais haverá o fornecimento de óculos através do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TeleOftalmo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0F2F63" w:rsidRDefault="000F2F63" w:rsidP="000F2F63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Desta forma, o presente projeto de lei tem por finalidade auxiliar as pessoas de baixa renda, residentes em Farroupilha, que buscam atendimento oftalmológico e necessitam fazer uso de óculos de grau, porém não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dispõem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recursos financeiros para sua aquisição, com objetivo de dar continuidade a ideia do projeto original.</w:t>
      </w:r>
    </w:p>
    <w:p w:rsidR="000F2F63" w:rsidRDefault="000F2F63" w:rsidP="000F2F63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Assim sendo, na certeza da análise favorável dos Senhores Vereadores, solicitamos a aprovação do presente Projeto de Lei, em regime de urgência, nos termos do art. 35 da Lei Orgânica Municipal.</w:t>
      </w:r>
    </w:p>
    <w:p w:rsidR="000F2F63" w:rsidRDefault="000F2F63" w:rsidP="000F2F63">
      <w:pPr>
        <w:pStyle w:val="estruturablock"/>
        <w:rPr>
          <w:color w:val="000000"/>
          <w:sz w:val="27"/>
          <w:szCs w:val="27"/>
        </w:rPr>
      </w:pPr>
      <w:bookmarkStart w:id="14" w:name="298669"/>
      <w:bookmarkEnd w:id="14"/>
      <w:r>
        <w:rPr>
          <w:rFonts w:ascii="Arial" w:hAnsi="Arial" w:cs="Arial"/>
          <w:color w:val="000000"/>
          <w:sz w:val="20"/>
          <w:szCs w:val="20"/>
        </w:rPr>
        <w:t>GABINETE DO PREFEITO MUNICIPAL DE FARROUPILHA, RS, 10 de dezembro de 2019.</w:t>
      </w:r>
    </w:p>
    <w:p w:rsidR="000F2F63" w:rsidRDefault="000F2F63" w:rsidP="000F2F6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0F2F63" w:rsidRDefault="000F2F63" w:rsidP="000F2F63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0F2F63" w:rsidRDefault="000F2F63" w:rsidP="000F2F6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bookmarkEnd w:id="0"/>
    <w:p w:rsidR="000F2F63" w:rsidRPr="000F2F63" w:rsidRDefault="000F2F63" w:rsidP="000F2F63"/>
    <w:sectPr w:rsidR="000F2F63" w:rsidRPr="000F2F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09"/>
    <w:rsid w:val="000F2F63"/>
    <w:rsid w:val="001D0ED0"/>
    <w:rsid w:val="007061F4"/>
    <w:rsid w:val="00E9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97109"/>
    <w:rPr>
      <w:b/>
      <w:bCs/>
    </w:rPr>
  </w:style>
  <w:style w:type="paragraph" w:customStyle="1" w:styleId="estruturablock">
    <w:name w:val="estrutura_block"/>
    <w:basedOn w:val="Normal"/>
    <w:rsid w:val="00E97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97109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E9710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97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97109"/>
    <w:rPr>
      <w:b/>
      <w:bCs/>
    </w:rPr>
  </w:style>
  <w:style w:type="paragraph" w:customStyle="1" w:styleId="estruturablock">
    <w:name w:val="estrutura_block"/>
    <w:basedOn w:val="Normal"/>
    <w:rsid w:val="00E97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97109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E9710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97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2</cp:revision>
  <cp:lastPrinted>2019-12-16T12:35:00Z</cp:lastPrinted>
  <dcterms:created xsi:type="dcterms:W3CDTF">2019-12-16T12:37:00Z</dcterms:created>
  <dcterms:modified xsi:type="dcterms:W3CDTF">2019-12-16T12:37:00Z</dcterms:modified>
</cp:coreProperties>
</file>