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72" w:rsidRDefault="00FE636A" w:rsidP="00FE636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73, DE 12 DE NOVEMBRO DE 2019.</w:t>
      </w:r>
    </w:p>
    <w:p w:rsidR="00FE636A" w:rsidRDefault="00FE636A" w:rsidP="00FE63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Estima a Receita e fixa a Despesa do Município de Farroupilha para o exercício de 2020.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PREFEITO MUNICIPAL DE FARROUPILHA, RS, no uso das atribuições que lhe confere Lei, apresenta o seguinte Projeto de Lei: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295874"/>
      <w:bookmarkEnd w:id="1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Preliminares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295875"/>
      <w:bookmarkEnd w:id="2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Esta Lei estima a Receita e fixa a Despesa do Município de Farroupilha para o exercício financeiro de 2020, compreendendo: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296228"/>
      <w:bookmarkEnd w:id="3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 o Orçamento Fiscal, referente aos Poderes do Município, seus fundos, órgãos e entidades da Administração Pública Direta;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296229"/>
      <w:bookmarkEnd w:id="4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 o Orçamento da Seguridade Social, abrangendo todas as entidades e órgãos da Administração Direta;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96230"/>
      <w:bookmarkEnd w:id="5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Orçamento de Investimento das Empresas em que o Município, direta ou indiretamente, detém a maioria do capital social com direito a voto.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96231"/>
      <w:bookmarkEnd w:id="6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Orçamento Fiscal e da Seguridade Social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96232"/>
      <w:bookmarkEnd w:id="7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Estimativa da Receita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96233"/>
      <w:bookmarkEnd w:id="8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A Receita orçamentária é estimada no mesmo valor da Despesa orçamentária, em R$ 330.000.000,00 (trezentos e trinta milhões de reais).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296234"/>
      <w:bookmarkEnd w:id="9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378"/>
        <w:gridCol w:w="1896"/>
      </w:tblGrid>
      <w:tr w:rsidR="00FE636A" w:rsidRPr="00FE636A" w:rsidTr="00FE636A">
        <w:trPr>
          <w:trHeight w:val="555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FE636A" w:rsidRPr="00FE636A" w:rsidTr="00FE636A">
        <w:trPr>
          <w:trHeight w:val="405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1. RECEITAS CORRENTES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303.049.000,00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91,83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Impostos, Taxas e Contribuições de </w:t>
            </w:r>
            <w:proofErr w:type="gramStart"/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Melhoria</w:t>
            </w:r>
            <w:proofErr w:type="gramEnd"/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64.038.600,00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19,41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Contribuições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9.667.000,00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2,93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21.753.000,00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6,59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de Serviços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360.300,00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206.739.700,00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62,65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489.600,00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FE636A" w:rsidRPr="00FE636A" w:rsidTr="00FE636A">
        <w:trPr>
          <w:trHeight w:val="405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RECEITAS DE CAPITAL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33.754.000,00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10,23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 de Créditos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22.350.000,00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6,77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Alienação de Bens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405.300,00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0,12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Amortização de Empréstimos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62.600,00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0,02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de Capital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10.769.000,00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3,26</w:t>
            </w:r>
          </w:p>
        </w:tc>
      </w:tr>
      <w:tr w:rsidR="00FE636A" w:rsidRPr="00FE636A" w:rsidTr="00FE636A">
        <w:trPr>
          <w:trHeight w:val="3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de Capital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167.100,00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0,05</w:t>
            </w:r>
          </w:p>
        </w:tc>
      </w:tr>
      <w:tr w:rsidR="00FE636A" w:rsidRPr="00FE636A" w:rsidTr="00FE636A">
        <w:trPr>
          <w:trHeight w:val="405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 RECEITA INTRAORÇAMENTÁRIA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19.813.000,00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6,00</w:t>
            </w:r>
          </w:p>
        </w:tc>
      </w:tr>
      <w:tr w:rsidR="00FE636A" w:rsidRPr="00FE636A" w:rsidTr="00FE636A">
        <w:trPr>
          <w:trHeight w:val="420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 DEDUÇÃO DA RECEITA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(26.616.000,00)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-8,07</w:t>
            </w:r>
          </w:p>
        </w:tc>
      </w:tr>
      <w:tr w:rsidR="00FE636A" w:rsidRPr="00FE636A" w:rsidTr="00FE636A">
        <w:trPr>
          <w:trHeight w:val="585"/>
        </w:trPr>
        <w:tc>
          <w:tcPr>
            <w:tcW w:w="614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378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330.000.000,00</w:t>
            </w:r>
          </w:p>
        </w:tc>
        <w:tc>
          <w:tcPr>
            <w:tcW w:w="1896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296235"/>
      <w:bookmarkEnd w:id="10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Fixação da Despesa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296236"/>
      <w:bookmarkEnd w:id="11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 A Despesa Orçamentária, no mesmo valor da Receita Orçamentária, é fixada em R$ 330.000.000,00 (trezentos e trinta milhões de reais) sendo: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296237"/>
      <w:bookmarkEnd w:id="12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 No Poder Executivo, em R$ 279.400.000,00 (duzentos e setenta e nove milhões e quatrocentos mil reais);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296238"/>
      <w:bookmarkEnd w:id="13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 No Poder Legislativo, em R$ 3.600.000,00 (três milhões e seiscentos mil reais);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296239"/>
      <w:bookmarkEnd w:id="14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Fundo de Previdência do Servidor, em 47.000.000,00 (quarenta e sete milhões de reais).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296240"/>
      <w:bookmarkEnd w:id="15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 A Despesa total fixada apresenta o seguinte desdobramento: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2663"/>
        <w:gridCol w:w="1474"/>
      </w:tblGrid>
      <w:tr w:rsidR="00FE636A" w:rsidRPr="00FE636A" w:rsidTr="00FE636A">
        <w:trPr>
          <w:trHeight w:val="54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FE636A" w:rsidRPr="00FE636A" w:rsidTr="00FE636A">
        <w:trPr>
          <w:trHeight w:val="375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 DESPESAS CORRENTES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266.495.275,00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80,76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Pessoal e Encargos Sociais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131.036.100,00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39,71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Pessoal e Encargos Sociais c/ RPPS </w:t>
            </w:r>
            <w:proofErr w:type="spellStart"/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Intraorçamentária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16.713.000,00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5,06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Juros e Encargos da Dívida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1.500.500,00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0,45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Juros e Encargos da Dívida c/ RPPS </w:t>
            </w:r>
            <w:proofErr w:type="spellStart"/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Intraorçamentária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1.300.000,00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0,39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Despesas Correntes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115.945.675,00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35,14</w:t>
            </w:r>
          </w:p>
        </w:tc>
      </w:tr>
      <w:tr w:rsidR="00FE636A" w:rsidRPr="00FE636A" w:rsidTr="00FE636A">
        <w:trPr>
          <w:trHeight w:val="45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DESPESAS DE CAPITAL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47.204.725,00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14,30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Investimentos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42.283.625,00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12,81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Inversões Financeiras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10.600,00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Amortização da Dívida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3.110.500,00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0,94</w:t>
            </w:r>
          </w:p>
        </w:tc>
      </w:tr>
      <w:tr w:rsidR="00FE636A" w:rsidRPr="00FE636A" w:rsidTr="00FE636A">
        <w:trPr>
          <w:trHeight w:val="3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Amortização da Dívida c/ RPPS </w:t>
            </w:r>
            <w:proofErr w:type="spellStart"/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Intraorçamentária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1.800.000,00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0,55</w:t>
            </w:r>
          </w:p>
        </w:tc>
      </w:tr>
      <w:tr w:rsidR="00FE636A" w:rsidRPr="00FE636A" w:rsidTr="00FE636A">
        <w:trPr>
          <w:trHeight w:val="435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 RESERVA DO RPPS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16.000.000,00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4,85</w:t>
            </w:r>
          </w:p>
        </w:tc>
      </w:tr>
      <w:tr w:rsidR="00FE636A" w:rsidRPr="00FE636A" w:rsidTr="00FE636A">
        <w:trPr>
          <w:trHeight w:val="435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 RESERVA DE CONTINGÊNCIA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300.000,00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0,09</w:t>
            </w:r>
          </w:p>
        </w:tc>
      </w:tr>
      <w:tr w:rsidR="00FE636A" w:rsidRPr="00FE636A" w:rsidTr="00FE636A">
        <w:trPr>
          <w:trHeight w:val="570"/>
        </w:trPr>
        <w:tc>
          <w:tcPr>
            <w:tcW w:w="4777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663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330.000.000,00</w:t>
            </w:r>
          </w:p>
        </w:tc>
        <w:tc>
          <w:tcPr>
            <w:tcW w:w="1474" w:type="dxa"/>
            <w:vAlign w:val="center"/>
            <w:hideMark/>
          </w:tcPr>
          <w:p w:rsidR="00FE636A" w:rsidRPr="00FE636A" w:rsidRDefault="00FE636A" w:rsidP="00FE636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296241"/>
      <w:bookmarkEnd w:id="16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III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Autorização para Abertura de Créditos Suplementares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7" w:name="296242"/>
      <w:bookmarkEnd w:id="17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6º Ficam autorizados: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8" w:name="296243"/>
      <w:bookmarkEnd w:id="18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 Ao Poder Executivo, mediante Decreto, a abertura de Créditos Suplementares até o limite de 35% (trinta e cinco por cento) da sua despesa total fixada, compreendendo as operações </w:t>
      </w:r>
      <w:proofErr w:type="spell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 finalidade de suprir insuficiências de dotações orçamentárias, mediante a utilização de recursos provenientes de: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296244"/>
      <w:bookmarkEnd w:id="19"/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 anulação parcial ou total de suas dotações;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296245"/>
      <w:bookmarkEnd w:id="20"/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incorporação de superávit e/ou saldo financeiro disponível do exercício anterior, efetivamente apurados em balanço;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1" w:name="296246"/>
      <w:bookmarkEnd w:id="21"/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excesso de arrecadação, entendido como saldo positivo das diferenças mês a mês entre a arrecadação prevista e realizada, considerando-se, ainda, a tendência do exercício.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2" w:name="296247"/>
      <w:bookmarkEnd w:id="22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II - Ao Poder Legislativo, mediante Decreto, a abertura de créditos suplementares até o limite de 35% (trinta e cinco por cento) da sua despesa total fixada, compreendendo as operações </w:t>
      </w:r>
      <w:proofErr w:type="spell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a finalidade de suprir insuficiências de suas dotações orçamentárias, desde que 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sejam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indicados como recursos a anulação parcial ou total de dotações do próprio Poder Legislativo.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3" w:name="296248"/>
      <w:bookmarkEnd w:id="23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 Também 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poderá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 considerado como superávit financeiro do exercício anterior, para fins da alínea b do inciso I do caput, os recursos que forem disponibilizados a partir do cancelamento de restos a pagar durante o exercício de 2020, obedecida a fonte de recursos correspondente.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4" w:name="296249"/>
      <w:bookmarkEnd w:id="24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  No caso do Poder Executivo, o limite autorizado no art. 6º, inciso I, não será onerado quando o crédito suplementar se destinar a atender: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5" w:name="296250"/>
      <w:bookmarkEnd w:id="25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 insuficiências de dotações do Grupo de Natureza da Despesa 1 - Pessoal e Encargos Sociais, mediante a utilização de recursos oriundos de anulação de despesas consignadas no mesmo grupo;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6" w:name="296251"/>
      <w:bookmarkEnd w:id="26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 despesas decorrentes de sentenças judiciais, amortizações, juros e encargos da dívida;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7" w:name="296252"/>
      <w:bookmarkEnd w:id="27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 despesas financiadas com recursos provenientes de operações de crédito, alienação de bens e transferências voluntárias da União e do Estado.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8" w:name="296253"/>
      <w:bookmarkEnd w:id="28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 e Finais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9" w:name="296254"/>
      <w:bookmarkEnd w:id="29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8º A utilização das dotações com origem de recursos provenientes de transferências voluntárias, operações de crédito e alienação de bens fica limitada aos efetivos recursos assegurados, nos termos da Lei de Diretrizes Orçamentárias para 2020.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0" w:name="296255"/>
      <w:bookmarkEnd w:id="30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9º Fica o Poder Executivo autorizado a realizar operações de crédito, observados os preceitos legais aplicáveis à matéria.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1" w:name="296256"/>
      <w:bookmarkEnd w:id="31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Obedecidas as disposições da Lei de Diretrizes Orçamentárias, as transferências financeiras destinadas à Câmara Municipal serão disponibilizadas até o dia 20 de cada mês.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2" w:name="296257"/>
      <w:bookmarkEnd w:id="32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O Prefeito Municipal, nos termos do que dispuser a Lei de Diretrizes Orçamentárias, poderá adotar mecanismos para utilização das dotações, de forma a compatibilizar à efetiva realização das receitas.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3" w:name="296258"/>
      <w:bookmarkEnd w:id="33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Ficam</w:t>
      </w:r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automaticamente atualizados, com base nos valores desta Lei, o montante previsto para as receitas, despesas, resultado primário e resultado nominal previstos nos demonstrativos referidos na Lei de Diretrizes Orçamentárias para o exercício financeiro de 2020.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4" w:name="296259"/>
      <w:bookmarkEnd w:id="34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13.  Esta Lei entrará em vigor em 1.º de janeiro de 2020.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5" w:name="296262"/>
      <w:bookmarkEnd w:id="35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JUSTIFICATIVA I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JUSTIFICATIVA</w:t>
      </w:r>
    </w:p>
    <w:p w:rsidR="00FE636A" w:rsidRPr="00FE636A" w:rsidRDefault="00FE636A" w:rsidP="00FE636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Senhor Presidente,</w:t>
      </w: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        Senhores Vereadores: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Cumprimentamos os ilustres integrantes do Parlamento Municipal, ao mesmo tempo em que encaminhamos o anexo Projeto de Lei que trata da proposta orçamentária do Município para o exercício financeiro de 2020.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O Orçamento Municipal, objeto deste Projeto de Lei, resulta de uma profunda discussão técnico-científica acerca do provável desempenho econômico-financeiro da gestão Administrativa Municipal, estimando a receita e fixando a despesa na igual importância de R$ 330.000.000,00 (trezentos e trinta milhões de reais), para o exercício de 2020.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Considerando tais previsões, oportuno destacar alguns pontos essenciais, detalhando maiores informações, a fim de demonstrar a viabilidade da proposta orçamentária.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receita geral do Município, conforme acima assinalado, está prevista em R$ 330.000.000,00, distribuída na classificação de receitas correntes, receitas de capital e receitas </w:t>
      </w:r>
      <w:proofErr w:type="spell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Importante ainda ressaltar que, no total da receita estão incluídas as previsões relativas aos Fundos Municipais instituídos, ou seja: ao Fundo de Previdência Social – FPS, ao Fundo Municipal da Criança e do Adolescente, ao Fundo Municipal de Assistência Social, ao Fundo Municipal do Idoso, ao Fundo Municipal da Saúde, ao Fundo Municipal da Habitação e Interesse Social, ao Fundo Municipal de Reequipamento do Corpo de Bombeiros, dentre outros.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As receitas correntes compreendem as receitas próprias e as transferências correntes, ensejando a seguinte análise específica: a) receitas próprias, classificação que prevê a importância de R$ 93.809.300,00, através dos seguintes títulos de receita: receita tributária; receita patrimonial; receita de </w:t>
      </w: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contribuições; receita de serviços e outras receitas correntes; b) transferências correntes, classificação cujas rubricas estimam a importância em R$ 182.623.700,00, revestindo-se de importância significativa para o orçamento proposto e, via de consequência, merecendo especial análise às consignações relativas ao Imposto Sobre Circulação de Mercadorias e Serviços – ICMS, Fundo de Participação dos Municípios – FPM e o FUNDEB – Fundo de Manutenção e Desenvolvimento da Educação Básica e de Valorização dos Profissionais da Educação.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 As receitas </w:t>
      </w:r>
      <w:proofErr w:type="spell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estão previstas em R$ 19.813.000,00. O objetivo desta receita é anular os efeitos da dupla contagem nas chamadas transferências </w:t>
      </w:r>
      <w:proofErr w:type="spell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como é o caso das contribuições patronais para o Regime Próprio de Previdência Social – RPPS.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A redução da receita para formação do FUNDEB está prevista em R$ 24.116.000,00 e é destinada ao Fundo Nacional de Desenvolvimento da Educação Básica, no valor de 20%, retido diretamente na fonte pelo Estado e União, de origem do FPM, ITR, LC n.º 87/96, ICMS, IPVA e IPI Exportação e R$ 2.500.000,00 de outras reduções.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As receitas de capital, cuja previsão é de R$ 33.754.000,00, são provenientes de operações de créditos, alienação de bens municipais, transferências da União e do Estado, amortização de financiamentos concedidos pelo Município na forma da legislação específica, e outras receitas de capital.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A despesa do Município para o exercício de 2020 está fixada em R$ 330.000.000,00 e distribuída em dois grandes grupos: despesas correntes e despesas de capital.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Efetivamente, o Projeto de Lei Orçamentária, através de suas peças técnicas, procura especificar com total clareza os valores de todas as suas consignações, tornando a composição dos grupos transparente e compreensiva, dispensando assim, considerações excessivamente detalhadas.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As metas e prioridades para o exercício do ano 2020 estão alinhadas à Lei de Diretrizes Orçamentárias em concordância, por sua vez, com a Lei que dispõe sobre o Plano Plurianual do período de 2018 a 2021, constituindo-se em investimentos e obras necessárias a respaldar a vocação empreendedora de nossa comunidade. A partir desse rumo traçado estaremos gerando uma Farroupilha com Força, Vida e Trabalho.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Assim sendo, submetemos o anexo Projeto de Lei à elevada apreciação de Vossas Excelências, solicitando sua decorrente aprovação. </w:t>
      </w:r>
      <w:proofErr w:type="gramStart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6" w:name="296263"/>
      <w:bookmarkEnd w:id="36"/>
      <w:proofErr w:type="gramEnd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07 de novembro de 2019.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  <w:t> 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E636A" w:rsidRPr="00FE636A" w:rsidRDefault="00FE636A" w:rsidP="00FE63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E636A" w:rsidRPr="00FE636A" w:rsidRDefault="00FE636A" w:rsidP="00FE6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7" w:name="295897"/>
      <w:bookmarkEnd w:id="37"/>
      <w:r w:rsidRPr="00FE63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tbl>
      <w:tblPr>
        <w:tblW w:w="13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025"/>
        <w:gridCol w:w="1183"/>
        <w:gridCol w:w="1116"/>
        <w:gridCol w:w="1101"/>
        <w:gridCol w:w="663"/>
        <w:gridCol w:w="1750"/>
        <w:gridCol w:w="1060"/>
        <w:gridCol w:w="934"/>
        <w:gridCol w:w="852"/>
      </w:tblGrid>
      <w:tr w:rsidR="00FE636A" w:rsidRPr="00FE636A" w:rsidTr="00FE636A">
        <w:trPr>
          <w:trHeight w:val="544"/>
        </w:trPr>
        <w:tc>
          <w:tcPr>
            <w:tcW w:w="13140" w:type="dxa"/>
            <w:gridSpan w:val="10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LEI ORÇAMENTÁRIA ANUAL</w:t>
            </w:r>
          </w:p>
        </w:tc>
      </w:tr>
      <w:tr w:rsidR="00FE636A" w:rsidRPr="00FE636A" w:rsidTr="00FE636A">
        <w:trPr>
          <w:trHeight w:val="409"/>
        </w:trPr>
        <w:tc>
          <w:tcPr>
            <w:tcW w:w="13140" w:type="dxa"/>
            <w:gridSpan w:val="10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ANEXO I - COMPATIBILIZAÇÃO DO ORÇAMENTO ÀS METAS DE 2020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0001 - GESTÃO DA EDUCAÇÃO MUNICIPAL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Manter pleno atendimento ao educando nas escolas de ensino fundamental, de educação infantil e de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contraturnos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escolares.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Gerenciar os recursos humanos e financeiros para alcançar o pleno atendimento do ensino infantil e fundamental do Município.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1021 -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da Educação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Financiamentos e 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1092 -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Prédios Administrativos da Educação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Financiamentos e 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2039 - Encargos Previdenciários do Executivo/SEDUC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2040 - Encargos Previdenciários do Executivo/SEDUC –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2041 - Manutenção e Desenvolvimento das Atividades da Secretaria de Educação</w:t>
            </w:r>
          </w:p>
        </w:tc>
      </w:tr>
      <w:tr w:rsidR="00FE636A" w:rsidRPr="00FE636A" w:rsidTr="00FE636A">
        <w:trPr>
          <w:trHeight w:val="33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9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9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4.605.856,40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5.485.956,40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MAGISTÉRIO, EDUCANDO E PÚBLICO EM GERAL</w:t>
            </w:r>
          </w:p>
        </w:tc>
      </w:tr>
      <w:tr w:rsidR="00FE636A" w:rsidRPr="00FE636A" w:rsidTr="00FE636A">
        <w:trPr>
          <w:trHeight w:val="70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Atender alunos, professores e população em geral por meio de atendimento na biblioteca pública municipal, conselhos municipais, conselho tutelar, Núcleo Tecnológico de Farroupilha- NATFAR, apoio ao educando de nível médio e superior.</w:t>
            </w:r>
          </w:p>
        </w:tc>
      </w:tr>
      <w:tr w:rsidR="00FE636A" w:rsidRPr="00FE636A" w:rsidTr="00FE636A">
        <w:trPr>
          <w:trHeight w:val="75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Proporcionar à população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acesso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Biblioteca Pública, dar suporte às atividades dos conselhos municipais de educação, disponibilizar o acesso ao ensino médio, por meio do transporte escolar, aos alunos residentes no interior do município, apoiar o ensino universitário e ampliar a formação técnica dos professores.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Educação.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0014 -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Assistência ao Educando - Nível Superior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Superior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Biblioteca Pública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Conselho Municipal de Educação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Núcleo de Apoio Tecnológico de Farroupilha – NATFAR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1098 -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Unidade de Ensino Superior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Superior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Financiamentos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construído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2042 - Manutenção e Desenvolvimento das Atividades da Biblioteca Pública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2049 - Manutenção e Desenvolvimento das Atividades do Conselho Municipal de Educação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4.000,00</w:t>
            </w:r>
          </w:p>
        </w:tc>
      </w:tr>
      <w:tr w:rsidR="00FE636A" w:rsidRPr="00FE636A" w:rsidTr="00FE636A">
        <w:trPr>
          <w:trHeight w:val="72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2050 - Manutenção e Desenvolvimento do Núcleo de Apoio Tecnológico de Farroupilha – NATFAR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2056 -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Ensino Médio – Transporte Escolar</w:t>
            </w:r>
          </w:p>
        </w:tc>
      </w:tr>
      <w:tr w:rsidR="00FE636A" w:rsidRPr="00FE636A" w:rsidTr="00FE636A">
        <w:trPr>
          <w:trHeight w:val="2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Médio</w:t>
            </w:r>
          </w:p>
        </w:tc>
      </w:tr>
      <w:tr w:rsidR="00FE636A" w:rsidRPr="00FE636A" w:rsidTr="00FE636A">
        <w:trPr>
          <w:trHeight w:val="29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9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900.700,00</w:t>
            </w:r>
          </w:p>
        </w:tc>
      </w:tr>
      <w:tr w:rsidR="00FE636A" w:rsidRPr="00FE636A" w:rsidTr="00FE636A">
        <w:trPr>
          <w:trHeight w:val="364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2.901.200,00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0003 - ENSINO FUNDAMENTAL -  ESCOLA CIDADÃ</w:t>
            </w:r>
          </w:p>
        </w:tc>
      </w:tr>
      <w:tr w:rsidR="00FE636A" w:rsidRPr="00FE636A" w:rsidTr="00FE636A">
        <w:trPr>
          <w:trHeight w:val="70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Garantir o acesso universal e gratuito, à formação básica do cidadão para alunos do 1º ao 9º ano do ensino fundamental, proporcionando o pleno desenvolvimento do educando, seu preparo para o exercício da cidadania e sua qualificação para o trabalho.</w:t>
            </w:r>
          </w:p>
        </w:tc>
      </w:tr>
      <w:tr w:rsidR="00FE636A" w:rsidRPr="00FE636A" w:rsidTr="00FE636A">
        <w:trPr>
          <w:trHeight w:val="47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Atender alunos do 1º ao 9º ano do ensino fundamental, proporcionando-lhes uma formação básica de qualidade, conforme previsto na LDB nº 9.394/96.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0013 - Ações Judiciais do Executivo - Relativas ao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0017 -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Assistência à Educação Especial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Especial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1025 -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Escolas Municipais de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Financiamentos, Alienação de Bens, MDE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210 -  Construção de escola no bairro América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3.286.500,00</w:t>
            </w:r>
          </w:p>
        </w:tc>
      </w:tr>
      <w:tr w:rsidR="00FE636A" w:rsidRPr="00FE636A" w:rsidTr="00FE636A">
        <w:trPr>
          <w:trHeight w:val="664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1026 -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Quadras Esportivas em Escolas de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Alienação de Bens, MDE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– Conclusão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quadra da Escola Ângelo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Chiele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Escola Teotônio Vilela e construção da Escola Medianeira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Prédios de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1028 -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Financiamentos, MDE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1.882.500,00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2043 - Encargos Previdenciários do Executivo/Ensino Fundamental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FUNDEB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545.000,00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2044 - Encargos Previdenciários do Executivo/Ensino Fundamental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7.800.000,00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2051 -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Reforma de Prédios de Ensino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 Conservada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2052 - Manutenção e Desenvolvimento do Ensino Fundamental e Valorização do Magistério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MDE, FUNDEB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43.701.780,00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2053 -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Ensino Fundamental – Transporte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469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MDE, FUNDEB,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4.431.900,00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2054 -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Ensino Fundamental – Merenda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306 - Alimentação e Nutrição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844.900,00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2064 - Manutenção e Desenvolvimento da Educação de Jovens e Adultos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Jovens e Adultos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2065 -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 Educação de Jovens e Adultos - Transporte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Jovens e Adultos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2066 -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 Educação de Jovens e Adultos - Merenda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306 - Alimentação e Nutrição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2067 -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 Educação Especial - Transporte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Especial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2159 - Manutenção e Conservação da Frota de Veículos a Serviço da Educação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100.000,00</w:t>
            </w:r>
          </w:p>
        </w:tc>
      </w:tr>
      <w:tr w:rsidR="00FE636A" w:rsidRPr="00FE636A" w:rsidTr="00FE636A">
        <w:trPr>
          <w:trHeight w:val="3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64.975.680,00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0004 - EDUCAÇÃO INFANTIL - PRÉ-ESCOLA</w:t>
            </w:r>
            <w:proofErr w:type="gramEnd"/>
          </w:p>
        </w:tc>
      </w:tr>
      <w:tr w:rsidR="00FE636A" w:rsidRPr="00FE636A" w:rsidTr="00FE636A">
        <w:trPr>
          <w:trHeight w:val="82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acesso universal e gratuito à educação infantil, primeira etapa da educação básica, às crianças de 4 a 6 anos de idade (pré-escola), buscando o desenvolvimento integral da criança em seus aspectos físico, psicológico, intelectual e social, complementando a ação da família e da comunidade.</w:t>
            </w:r>
          </w:p>
        </w:tc>
      </w:tr>
      <w:tr w:rsidR="00FE636A" w:rsidRPr="00FE636A" w:rsidTr="00FE636A">
        <w:trPr>
          <w:trHeight w:val="47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Atender crianças de 4 a 5 anos de idade na rede municipal de educação infantil – pré-escola, conforme prevê o Novo Plano de Educação e a LDB 9.394/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Educação.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0015 - Ações Judiciais do Executivo – Relativas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Educação Infantil –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1031 -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Escolas de Educação Infantil –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Financiamentos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760.500,00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Educação Infantil -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Prédios de Educação Infantil –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2045 - Encargos Previdenciários do Executivo/Educação Infantil – Pré-Escola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FUNDEB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2046 - Encargos Previdenciários do Executivo/Educação Infantil – Pré-Escola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660.000,00</w:t>
            </w:r>
          </w:p>
        </w:tc>
      </w:tr>
      <w:tr w:rsidR="00FE636A" w:rsidRPr="00FE636A" w:rsidTr="00FE636A">
        <w:trPr>
          <w:trHeight w:val="6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2057 - Manutenção e Desenvolvimento da Educação Infantil e Valorização do Magistério –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MDE, FUNDEB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3.524.600,00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2058 -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Reforma de Espaços de Educação Infantil – Pré-Escola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2059 -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Educação Infantil Pré-Escola – Transporte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MDE, FUNDEB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530.100,00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2060 -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Educação Infantil Pré-Escola – Merenda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306 - Alimentação e Nutrição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300.800,00</w:t>
            </w:r>
          </w:p>
        </w:tc>
      </w:tr>
      <w:tr w:rsidR="00FE636A" w:rsidRPr="00FE636A" w:rsidTr="00FE636A">
        <w:trPr>
          <w:trHeight w:val="342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5.867.100,00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0005 - EDUCAÇÃO INFANTIL - CRECHE</w:t>
            </w:r>
            <w:proofErr w:type="gramEnd"/>
          </w:p>
        </w:tc>
      </w:tr>
      <w:tr w:rsidR="00FE636A" w:rsidRPr="00FE636A" w:rsidTr="00FE636A">
        <w:trPr>
          <w:trHeight w:val="82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Proporcionar acesso universal e gratuito à educação infantil, primeira etapa da educação básica, às crianças de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 aos 3 anos, 11 meses e 29 dias de idade (creche), buscando o desenvolvimento integral da criança em seus aspectos físico, psicológico, intelectual e social, complementando a ação da família e da comunidade.</w:t>
            </w:r>
          </w:p>
        </w:tc>
      </w:tr>
      <w:tr w:rsidR="00FE636A" w:rsidRPr="00FE636A" w:rsidTr="00FE636A">
        <w:trPr>
          <w:trHeight w:val="47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Manter e ampliar o atendimento de crianças em idade de creche na rede pública municipal de acordo com a demanda e o previsto na LDB 9.394/96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0016 -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Educação Infantil -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0030 - Ações Judiciais do Executivo – Relativas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Educação Infantil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1034 -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Escolas de Educação Infantil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Alienação de Bens, MDE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4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– Conclusão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das escolas do Bairro Belvedere e Bairro Monte Pasqual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1.411.000,00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Atividades de Educação Infantil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1036 -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Prédios de Educação Infantil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2047 - Encargos Previdenciários do Executivo/Educação Infantil – Creche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FUNDEB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2048 - Encargos Previdenciários do Executivo/Educação Infantil – Creche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950.000,00</w:t>
            </w:r>
          </w:p>
        </w:tc>
      </w:tr>
      <w:tr w:rsidR="00FE636A" w:rsidRPr="00FE636A" w:rsidTr="00FE636A">
        <w:trPr>
          <w:trHeight w:val="6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2061 - Manutenção e Desenvolvimento da Educação Infantil e Valorização do Magistério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MDE, FUNDEB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10.549.600,00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2062 -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 Reforma de Prédios de Educação Infantil – Creche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365 - Educação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Infantil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2063 -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Educação Infantil Creche – Merenda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306 - Alimentação e Nutrição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331.700,00</w:t>
            </w:r>
          </w:p>
        </w:tc>
      </w:tr>
      <w:tr w:rsidR="00FE636A" w:rsidRPr="00FE636A" w:rsidTr="00FE636A">
        <w:trPr>
          <w:trHeight w:val="334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14.784.300,00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0006 - ALUNO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ATENDIDO EM TEMPO INTEGRAL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Atender alunos da rede pública municipal em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escolar.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Manter e ampliar vagas nos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contraturnos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escolares.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Educação.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1029 -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, Ampliação e/ou Melhoria de Prédios para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Reforma da Casa da Criança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1030 -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Contraturnos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2055 - Manutenção e Desenvolvimento das Atividades de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509.500,00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2156 - Manutenção e Conservação de Prédios de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2157 -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 – Merenda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306 - Alimentação e Nutrição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2158 -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Contraturno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Escolar – Transporte Escolar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361 - Ensino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Fundamental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131.000,00</w:t>
            </w:r>
          </w:p>
        </w:tc>
      </w:tr>
      <w:tr w:rsidR="00FE636A" w:rsidRPr="00FE636A" w:rsidTr="00FE636A">
        <w:trPr>
          <w:trHeight w:val="387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1.040.800,00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0007 - GESTÃO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SAÚDE PÚBLICA</w:t>
            </w:r>
          </w:p>
        </w:tc>
      </w:tr>
      <w:tr w:rsidR="00FE636A" w:rsidRPr="00FE636A" w:rsidTr="00FE636A">
        <w:trPr>
          <w:trHeight w:val="92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Ampliar e qualificar a rede de atendimento de saúde, no que tange à sua infraestrutura e seus serviços de saúde, bem como suas políticas de promoção e prevenção. Assegurar o acesso integral da  população às medidas dirigidas à promoção, prevenção, tratamento, recuperação e reabilitação da saúde de modo universal, integral e gratuito visando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melhoria da qualidade de vida da população.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Oferecer atendimento humanizado, fortalecendo ações de promoção, prevenção e reabilitação à saúde  da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população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Saúde.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0028 -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Assistenciais - FME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2109 - Encargos Previdenciários do Executivo/SEMS/FMS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2110 - Encargos Previdenciários do Executivo/SEMS/FMS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2111 - Manutenção e Desenvolvimento das Atividades da Secretária de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2.976.059,00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2112 - Manutenção e Conservação da Frota de Veículos a Serviço da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2127 - Prevenção e Tratamento da Dependência em Substâncias Psicoativas - FME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3.897.559,00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0008 - ATENÇÃO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BÁSICA EM SAÚDE</w:t>
            </w:r>
          </w:p>
        </w:tc>
      </w:tr>
      <w:tr w:rsidR="00FE636A" w:rsidRPr="00FE636A" w:rsidTr="00FE636A">
        <w:trPr>
          <w:trHeight w:val="1148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Ampliar e qualificar o acesso da população aos serviços básicos de saúde, garantindo ações de promoção, prevenção, tratamento e recuperação da saúde. Buscar e promover o atendimento dos munícipes dentro das equipes de atenção básica, das estratégias de saúde da família e equipes de saúde bucal em conformidade com as prioridades estabelecidas pelas equipes de saúde, nas  áreas de abrangência.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Promover  e ampliar ações de prevenção de agravos em saúde bucal.</w:t>
            </w:r>
          </w:p>
        </w:tc>
      </w:tr>
      <w:tr w:rsidR="00FE636A" w:rsidRPr="00FE636A" w:rsidTr="00FE636A">
        <w:trPr>
          <w:trHeight w:val="103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Atenção Básica como ordenadora da rede e a gestora do cuidado é a forma de organização dos serviços de saúde, tendo como prioridade atender as necessidades da saúde da população. É a porta de entrada do Sistema Único de Saúde na organização de fluxos levando o cuidado à saúde dos indivíduos. Desenvolvendo ações e serviços visando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promoção, prevenção, tratamento e reabilitação à saúde, para melhoria da qualidade de vida da população.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Saúde.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1068 -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Unidades Básicas de Saúde      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484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 – Ampliação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reforma da UBS Central e conclusão da UBS Centenário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Ações Básicas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2113 - Manutenção e Desenvolvimento de Ações Básicas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1.900.200,00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2114 - Manutenção e Conservação das Unidades Básicas de Saúde – UBS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37.400,00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2115 - Educação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Saúde para Assistência Médica e Sanitária à População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2116 -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Contrato Gestão para Execução de Ações e Serviços de Saúde – Atenção Básica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mantido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11.639.000,00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2165 - Encargos Previdenciários do Executivo/FMS/Atenção Básica - Regime Geral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2166 - Encargos Previdenciários do Executivo/FMS/Atenção Básica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301 - Atenção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60.000,00</w:t>
            </w:r>
          </w:p>
        </w:tc>
      </w:tr>
      <w:tr w:rsidR="00FE636A" w:rsidRPr="00FE636A" w:rsidTr="00FE636A">
        <w:trPr>
          <w:trHeight w:val="3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14.439.200,00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0009 - ATENÇÃO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SAÚDE ESPECIALIZADA</w:t>
            </w:r>
          </w:p>
        </w:tc>
      </w:tr>
      <w:tr w:rsidR="00FE636A" w:rsidRPr="00FE636A" w:rsidTr="00FE636A">
        <w:trPr>
          <w:trHeight w:val="92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Ampliar, qualificar e manter o sistema de atendimento especializado de acordo com a demanda da população às urgências/emergências, plantão 24 horas, serviço de apoio diagnóstico, serviços especializados, SAMU - Salvar, atendimento hospitalar, serviços de assistência especializada em AIDS e saúde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mental com manutenção dos usuários atuais e implantação de novos pontos de Rede de Atenção Psicossociais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RAPS</w:t>
            </w:r>
          </w:p>
        </w:tc>
      </w:tr>
      <w:tr w:rsidR="00FE636A" w:rsidRPr="00FE636A" w:rsidTr="00FE636A">
        <w:trPr>
          <w:trHeight w:val="92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ações e procedimentos de média e alta complexidade ambulatorial e hospitalar, e as ações de Saúde Mental estabelecem para os gestores importante elenco de responsabilidades, serviços e procedimentos relevantes para a garantia da resolutividade,  integralidade e continuidade da assistência ao cidadão, ampliando a complexidade e proporcionando as tecnologias adequadas para melhoria da qualidade de vida da população.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Saúde.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0034 -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1071 -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Atenção Especializada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Alienação de Bens, 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316.500,00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1086 - Restituição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Convênio de Construção da Unidade de Pronto Atendimento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845 - Transferências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Juros e encargos da dívida ativa e Amortização da dívida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Restituição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Restituição à União dos valores referentes ao prédio da UPA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Imóveis para Atenção Especializada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Alienação de Bens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1097 -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Unidades Especializadas de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Financiamentos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Hospital Construído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1.001.000,00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2117 - Manutenção e Desenvolvimento de Ações Especializadas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Vinculados Municipais, 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29.438.500,00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2118 - Manutenção e Conservação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 Unidades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Serviços Especializados em Saúde – USE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83.000,00</w:t>
            </w:r>
          </w:p>
        </w:tc>
      </w:tr>
      <w:tr w:rsidR="00FE636A" w:rsidRPr="00FE636A" w:rsidTr="00FE636A">
        <w:trPr>
          <w:trHeight w:val="72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2119 -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Contrato de Gestão para Execução de Ações e Serviços de Saúde- Atenção Especializada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Mantido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3.967.200,00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2121 - Manutenção e Desenvolvimento de Outras Ações Especializadas em Saúde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484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1.481.600,00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2122 - Ações Judiciais do Executivo – Relativas à Saúde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2167 - Encargos Previdenciários do Executivo/FMS/Atenção Especializada - Regime Geral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2168 - Encargos Previdenciários do Executivo/FMS/Atenção Especializada - Regime Próprio</w:t>
            </w:r>
          </w:p>
        </w:tc>
      </w:tr>
      <w:tr w:rsidR="00FE636A" w:rsidRPr="00FE636A" w:rsidTr="00FE636A">
        <w:trPr>
          <w:trHeight w:val="2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Hospitalar e Ambulatorial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37.023.000,00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0010 - FARMÁCIA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BÁSICA</w:t>
            </w:r>
          </w:p>
        </w:tc>
      </w:tr>
      <w:tr w:rsidR="00FE636A" w:rsidRPr="00FE636A" w:rsidTr="00FE636A">
        <w:trPr>
          <w:trHeight w:val="47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à população o acesso a medicamentos básicos com qualidade, na seleção, na programação, na aquisição,  no armazenamento e na dispensação.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Assistência Farmacêutica para tratamento e reabilitação da saúde  melhorando a qualidade de vida da população.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Saúde.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2123 -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Farmacêutica Básica à População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303 - Suporte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Profilático e Terapêutico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804.300,00</w:t>
            </w:r>
          </w:p>
        </w:tc>
      </w:tr>
      <w:tr w:rsidR="00FE636A" w:rsidRPr="00FE636A" w:rsidTr="00FE636A">
        <w:trPr>
          <w:trHeight w:val="398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804.300,00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0011 - VIGILÂNCIA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SAÚDE</w:t>
            </w:r>
          </w:p>
        </w:tc>
      </w:tr>
      <w:tr w:rsidR="00FE636A" w:rsidRPr="00FE636A" w:rsidTr="00FE636A">
        <w:trPr>
          <w:trHeight w:val="137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Desenvolver ações destinadas a controlar determinantes, riscos e danos à saúde. Promover, prevenir  e controlar doenças e agravos à saúde, constituindo um espaço de articulação, de conhecimentos e técnicas, englobando a vigilância e o controle  das  doenças  transmissíveis; a vigilância  das  doenças  e agravos não transmissíveis, a vigilância da situação de saúde, vigilância ambiental em saúde, vigilância da saúde do trabalhador e a vigilância sanitária.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Ampliar e qualificar a rede de atendimento de saúde, no que tange à sua infraestrutura e seus serviços de saúde, bem como suas políticas de promoção e prevenção.</w:t>
            </w:r>
          </w:p>
        </w:tc>
      </w:tr>
      <w:tr w:rsidR="00FE636A" w:rsidRPr="00FE636A" w:rsidTr="00FE636A">
        <w:trPr>
          <w:trHeight w:val="8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Vigilância em Saúde como uma forma de pensar e agir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tem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como objetivo a análise permanente da situação de saúde da população e a organização e execução de práticas de saúde adequadas ao enfrentamento dos problemas existentes.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composta pelas ações de vigilância, promoção, prevenção e controle de doenças e agravos à saúde.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Saúde.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0027 -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Proteção Animal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Departamento de Controle e Proteção Animal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Vigilância em Saúde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Vigilância em Saúde Epidemiológica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Epidemiológica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2124 - Manutenção e Desenvolvimento das Atividades do Departamento de Controle e Proteção Animal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Vinculados Municipais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2125 - Manutenção e Desenvolvimento de Ações de Vigilância em Saúde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ASPS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2126 - Manutenção e Desenvolvimento das Atividades em Vigilância Epidemiológica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Epidemiológica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ASPS,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764.300,00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2169 - Encargos Previdenciários do Executivo/FMS/Vigilância Sanitária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2170 - Encargos Previdenciários do Executivo/FMS/Vigilância Sanitária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2171 - Encargos Previdenciários do Executivo/FMS/Vigilância Epidemiológica - Regime Geral</w:t>
            </w:r>
          </w:p>
        </w:tc>
      </w:tr>
      <w:tr w:rsidR="00FE636A" w:rsidRPr="00FE636A" w:rsidTr="00FE636A">
        <w:trPr>
          <w:trHeight w:val="2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Epidemiológica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2172 - Encargos Previdenciários do Executivo/FMS/Vigilância Epidemiológica - Regime Próprio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Epidemiológica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ASPS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2173 - Encargos Previdenciários do Executivo/FMS/Controle e Proteção Animal - Regime Geral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2174 - Encargos Previdenciários do Executivo/FMS/Controle e Proteção Animal - Regime Próprio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10 - Saúde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304 - Vigilância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1.533.000,00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0012 - ASSISTÊNCIA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SOCIAL, DIREITO DO CIDADÃO</w:t>
            </w:r>
          </w:p>
        </w:tc>
      </w:tr>
      <w:tr w:rsidR="00FE636A" w:rsidRPr="00FE636A" w:rsidTr="00FE636A">
        <w:trPr>
          <w:trHeight w:val="5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Subsidiar ações da política de assistência social a famílias e indivíduos que se encontram em situação de vulnerabilidade e risco social, por meio de serviços, programas, projetos e benefícios de proteção social básica e especial.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Programa Assistência Social, Direito do Cidadão  justifica-se pelo elevado índice de desigualdade social existente no município.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Gabinete do Prefeito; Secretaria Municipal de Assistência Social; Secretaria Municipal de Educação.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0018 -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Assistência à Criança e ao Adolescente - FMCA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0021 - Apoio Financeiro a Entidade de Assistência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Pessoas com Deficiência - PCD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Portador de Deficiência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0022 -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Acolhimento Institucional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1.020.200,00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  Assistência à Criança e ao Adolescente - FMCA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1038 -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Conselho Tutelar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1046 -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Desenvolvimento Social e Habitação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Serviços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Socioassistenciais</w:t>
            </w:r>
            <w:proofErr w:type="spellEnd"/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1048 -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Prédios de Assistência Social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– Reforma do Centro de Convivência de Idosos São José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os Serviços do Bloco da Proteção Social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92.000,00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1050 -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p/Serviços do Bloco da Gestão do Programa Bolsa Família e do Cadastro Único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31.700,00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1051 -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os CRAS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1052 - Aquisição de Bens Móveis para Serviços do Bloco da Gestão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 SUAS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Albergue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os Serviços do Bloco da Proteção Social Especial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Fundo Municipal do Idoso – FMI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Idoso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veículo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2008 - Manutenção e Desenvolvimento das Atividades da Coordenadoria Municipal da Mulher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2068 - Manutenção e Desenvolvimento das Atividades de Assistência para a Criança e o Adolescente – FMCA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2069 - Manutenção e Desenvolvimento das Atividades do Conselho Tutelar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12 - Educação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288.700,00</w:t>
            </w:r>
          </w:p>
        </w:tc>
      </w:tr>
      <w:tr w:rsidR="00FE636A" w:rsidRPr="00FE636A" w:rsidTr="00FE636A">
        <w:trPr>
          <w:trHeight w:val="70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2079 - Manutenção e Desenvolvimento das Atividades da Secretaria de Desenvolvimento Social e Habitação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2.233.100,00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2080 - Encargos Previdenciários do Executivo/SEDESH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2081 - Encargos Previdenciários do Executivo/SEDESH –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2082 - Manutenção e Desenvolvimento dos Serviços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Socioassistenciais</w:t>
            </w:r>
            <w:proofErr w:type="spell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2083 -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 Atividades de Assistência ao Idoso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Idoso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2084 -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 Atividades de Assistência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Criança e ao Adolescente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2085 - Manutenção e Desenvolvimento das Atividades do Bloco da Proteção Social Básica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1.993.260,00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2086 - Manutenção e Desenvolvimento dos Serviços do Bloco da Gestão do Programa Bolsa Família e do Cadastro Único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40.300,00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2087 - Manutenção e Desenvolvimento das Atividades dos CRAS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2088 - Benefícios Eventuais da Política de Assistência Social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2089 - Manutenção e Desenvolvimento dos Serviços do Bloco da Gestão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 SUAS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7.400,00</w:t>
            </w:r>
          </w:p>
        </w:tc>
      </w:tr>
      <w:tr w:rsidR="00FE636A" w:rsidRPr="00FE636A" w:rsidTr="00FE636A">
        <w:trPr>
          <w:trHeight w:val="72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2090 - Manutenção e Desenvolvimento do Serviço de Acolhimento Institucional – Albergue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51.000,00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2091 - Manutenção e Desenvolvimento das Atividades do Bloco de Proteção Social Especial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741.340,00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2092 -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Ações Assistenciais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2093 - Ações Judiciais do Executivo - Relativas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Assistência Social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2094 - Encargos Previdenciários do Executivo/SEDESH/FMAS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99.840,00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2095 - Encargos Previdenciários do Executivo/SEDESH/FMAS –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2096 - Manutenção e Desenvolvimento das Atividades do Fundo Municipal do Idoso – FMI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Idoso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2131 - Manutenção e Desenvolvimento das Atividades de Cidadania e Trabalho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11 - Trabalho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334 - Fomento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Trabalho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2163 - Manutenção e Desenvolvimento das Ações do Banco Social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2164 - Manutenção e Desenvolvimento de Atividades Assistenciais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2176 - Encargos Previdenciários do Executivo/SEDESH/FMAS/Atenção Especial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17.160,00</w:t>
            </w:r>
          </w:p>
        </w:tc>
      </w:tr>
      <w:tr w:rsidR="00FE636A" w:rsidRPr="00FE636A" w:rsidTr="00FE636A">
        <w:trPr>
          <w:trHeight w:val="63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2177 - Encargos Previdenciários do Executivo/SEDESH/FMAS/Atenção Especial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244 - Assistência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115.500,00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9.752.000,00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0013 - MORAR BEM</w:t>
            </w:r>
          </w:p>
        </w:tc>
      </w:tr>
      <w:tr w:rsidR="00FE636A" w:rsidRPr="00FE636A" w:rsidTr="00FE636A">
        <w:trPr>
          <w:trHeight w:val="5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Garantir que os cidadãos de farroupilha tenham acesso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moradia digna com a perspectiva de inclusão social, visando garantir um padrão mínimo de habitabilidade e infraestrutura.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Programa Morar Bem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justifica-se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pelo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deficit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habitacional existente no município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Assistência Social.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0024 -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Habitacionais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482 - Habitação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1056 - Regularização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Loteamentos do Município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Loteamento  regularizado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1057 - Urbanização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Regularização e Integração de Assentamentos Precários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Famílias Beneficiadas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1.013.000,00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1058 -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Banco de Materiais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1059 - Infraestrutura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Condomínios Residenciais Minha Casa Minha Vida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Condomínio atendido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1060 - Implantação e Infraestrutura de Loteamentos Populares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482 - Habitação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Loteamento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implementado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1061 -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Unidades Habitacionais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482 - Habitação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Família Beneficiada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 – Construção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três unidades habitacionais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1062 - Implantação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Áreas de Lazer para Condomínios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813 - Lazer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Condomínio beneficiado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2097 - Manutenção e Desenvolvimento das Atividades do Banco de Materiais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2098 - Manutenção e Desenvolvimento da Política Municipal de Habitação – FHIS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16 - Habitação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482 - Habitação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Estaduais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1.269.500,00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0014 -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PRÓSPERA</w:t>
            </w:r>
          </w:p>
        </w:tc>
      </w:tr>
      <w:tr w:rsidR="00FE636A" w:rsidRPr="00FE636A" w:rsidTr="00FE636A">
        <w:trPr>
          <w:trHeight w:val="6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Executar intervenções que assegurem obras e serviços públicos, infraestrutura, trânsito, mobilidade, acessibilidade, saneamento e equipamentos públicos de qualidade aos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cidadãos</w:t>
            </w:r>
            <w:proofErr w:type="gramEnd"/>
          </w:p>
        </w:tc>
      </w:tr>
      <w:tr w:rsidR="00FE636A" w:rsidRPr="00FE636A" w:rsidTr="00FE636A">
        <w:trPr>
          <w:trHeight w:val="5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ambientes de qualidade para o bem-estar da população por meio da execução, manutenção, adequação, aprimoramento e fiscalização de obras e serviços públicos em geral.</w:t>
            </w:r>
          </w:p>
        </w:tc>
      </w:tr>
      <w:tr w:rsidR="00FE636A" w:rsidRPr="00FE636A" w:rsidTr="00FE636A">
        <w:trPr>
          <w:trHeight w:val="33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  Desenvolvimento Urbano e Infraestrutura; Secretaria Municipal de Segurança Pública e Trânsito.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1010 -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Prédios Públicos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Ampliada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– Melhorias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parque de máquinas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1011 -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Desenvolvimento Urbano e Infraestrutura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1013 - Retificação e Pavimentação de Vias Públicas Urbanas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Financiamentos,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Vias pavimentadas</w:t>
            </w:r>
          </w:p>
        </w:tc>
      </w:tr>
      <w:tr w:rsidR="00FE636A" w:rsidRPr="00FE636A" w:rsidTr="00FE636A">
        <w:trPr>
          <w:trHeight w:val="92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11100 – Rua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Vicente, Pavimentação asfáltica no Bairro São Luiz, Avenida Armando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Antonello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Estrada Nova Sardenha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4.905.000,00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1014 -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Parques, Praças e Jardins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70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– Reforma da Praça da Emancipação e Implantação de três praças recreativas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Conservação e Manutenção do Sistema 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Vinculados Municipais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Estaduais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1016 - Ampliação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Cemitérios Públicos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Gavetas construídas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1017 - Ampliação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Sistema de Iluminação Pública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Vinculados Municipais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Pontos De Luz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Ampliada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1018 - Ampliação e Tratamento do Sistema de Esgoto Pluvial e Cloacal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17 - Saneamento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512 - Saneamento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Básico Urbano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ampliado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1019 -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e/ou Pavimentação de Estradas e Pontes        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Financiamentos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Estaduais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70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170200 – Salto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Ventoso, Linha palmeiro e diversas estradas do interior e vias urbanas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14.118.500,00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1020 -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Veículos, Máquinas e Equipamentos Rodoviários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1093 - Retificação e Pavimentação de Vias Públicas Urbanas - FMDTI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Vias pavimentadas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1094 -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em Parques, Praças e Jardins - FMDTI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55.000,00</w:t>
            </w:r>
          </w:p>
        </w:tc>
      </w:tr>
      <w:tr w:rsidR="00FE636A" w:rsidRPr="00FE636A" w:rsidTr="00FE636A">
        <w:trPr>
          <w:trHeight w:val="84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2025 - Manutenção e Desenvolvimento das Atividades da Secretaria de Desenvolvimento Urbano e Infraestrutura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6.157.600,00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2026 - Conservação e Manutenção de Prédios Públicos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2028 - Encargos Previdenciários do Executivo/SEDUT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2029 - Encargos Previdenciários do Executivo/SEDUT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2030 - Conservação e Manutenção do Sistema 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Vinculados Municipais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Estaduais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2031 - Conservação e Reposição da Pavimentação de Ruas Urbanas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2033 - Manutenção e Conservação dos Cemitérios Públicos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Cemitério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2034 -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Sistema de Iluminação Pública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Vinculados Municipais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mantido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4.178.000,00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2035 - Conservação e Manutenção do Sistema de Esgoto Pluvial e Cloacal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17 - Saneamento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512 - Saneamento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Básico Urbano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mantido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2036 -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Sistema de Abastecimento de Água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17 - Saneamento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512 - Saneamento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Básico Urbano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mantido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2037 -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Estradas e Pontes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Viário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2038 -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Frota de Veículos, Máquinas e Equipamentos Rodoviários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Frota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34.562.600,00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0015 - VISITE FARROUPILHA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Qualificar os serviços e atividades relacionadas ao turismo</w:t>
            </w:r>
          </w:p>
        </w:tc>
      </w:tr>
      <w:tr w:rsidR="00FE636A" w:rsidRPr="00FE636A" w:rsidTr="00FE636A">
        <w:trPr>
          <w:trHeight w:val="5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Promover e divulgar os atrativos turísticos e os eventos realizados no município visando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geração de um maior fluxo de visitantes, o despertar para empreendedorismo no setor, e o reconhecimento potencial turístico do município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Turismo e Cultura.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0031 -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Fomento ao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695 -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Turismo e Cultura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1040 - Implantação e Melhoria de Infraestrutura Turística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695 -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99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 – segunda etapa da implantação do Parque de Eventos Largo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Fetter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  implantação da Pista de Caminhada para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Carvaggio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etapas VII, VIII e IX e construção Mirante Santuário de </w:t>
            </w:r>
            <w:proofErr w:type="spellStart"/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Caravaggio</w:t>
            </w:r>
            <w:proofErr w:type="spellEnd"/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Fomento ao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695 -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2070 - Manutenção e Desenvolvimento das Atividades da Secretaria de Turismo e Cultura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1.991.900,00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2071 - Manutenção e Divulgação de Eventos Municipais e suas Potencialidades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695 -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2072 - Encargos Previdenciários do Executivo/SEDETUR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2073 - Encargos Previdenciários do Executivo/SEDETUR –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2078 -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Execução e Ampliação do Fomento ao Turismo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695 - Turismo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3.922.400,00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0016 -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EM MOVIMENTO </w:t>
            </w:r>
          </w:p>
        </w:tc>
      </w:tr>
      <w:tr w:rsidR="00FE636A" w:rsidRPr="00FE636A" w:rsidTr="00FE636A">
        <w:trPr>
          <w:trHeight w:val="5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Promover a conscientização da cultura sob os mais amplos e variados aspectos, como forma de valorizar as diferentes manifestações culturais, sensibilizar para a compreensão do valor do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patrimonio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 e histórico.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e divulgar ações culturais fomentando a participação dos munícipes e visitantes no âmbito cultural.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Turismo e Cultura.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0019 -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Culturais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0020 -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Culturais - FMC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1041 - Restauração e Preservação de Patrimônio Histórico e Cultural   </w:t>
            </w:r>
          </w:p>
        </w:tc>
      </w:tr>
      <w:tr w:rsidR="00FE636A" w:rsidRPr="00FE636A" w:rsidTr="00FE636A">
        <w:trPr>
          <w:trHeight w:val="2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391 - Patrimônio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Histórico, Artístico e Arqueológico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Prédio Restaurado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– Restauração e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reequimento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Bibliotéca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2.024.000,00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Casa da Cultura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1043 -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Museus Públicos Municipais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 – Restauração do Museu Casal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Moschetti</w:t>
            </w:r>
            <w:proofErr w:type="spell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Museus Públicos Municipais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2074 - Relações Institucionais -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Gemellaggio</w:t>
            </w:r>
            <w:proofErr w:type="spell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7 - Relações Exteriores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212 - Cooperação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Internacional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2075 - Manutenção e Desenvolvimento das Atividades da Casa da Cultura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2076 - Realização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Eventos Culturais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2077 - Conservação e Manutenção dos Museus Públicos Municipais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13 - 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392 - Difusão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Cultural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Museu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17.500,00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3.204.300,00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0017 - VALORIZAÇÃO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INTERIOR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Fortalecer os produtores rurais respeitando o meio ambiente.</w:t>
            </w:r>
          </w:p>
        </w:tc>
      </w:tr>
      <w:tr w:rsidR="00FE636A" w:rsidRPr="00FE636A" w:rsidTr="00FE636A">
        <w:trPr>
          <w:trHeight w:val="33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infraestrutura rural de acessos para escoar a produção e motivar a permanência do homem do campo na propriedade.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Desenvolvimento Rural.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0025 -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Abastecimento de Água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17 - Saneamento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511 - Saneamento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Básico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0026 - Financiamento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Atividades Agropecuárias nas Propriedades Familiares do Meio Rural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Inversões financeiras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Financiamento concedido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1063 -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Infraestrutura para Saneamento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17 - Saneamento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511 - Saneamento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Básico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 Km de rede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Desenvolvimento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Máquinas e Equipamentos Agrícolas e Rodoviários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1066 -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e/ou Pavimentação de Estradas Rurais e Pontes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Pavimentação das estradas Linha Jacinto e Salto Ventoso etapa VII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1.129.000,00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2099 - Encargos Previdenciários do Executivo/SEDRU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2100 - Encargos Previdenciários do Executivo/SEDRU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2101 - Manutenção e Desenvolvimento das Atividades da Secretaria de Desenvolvimento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3.977.800,00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2102 -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Frota de Veículos, Máquinas e Equipamentos Agrícolas e Rodoviários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Frota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2108 - Manutenção e Desenvolvimento das Atividades do FURNAM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2143 -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Estradas Rurais e Pontes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26 - Transporte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782 - Transporte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Viário Conservado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necessidade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6.444.800,00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0018 - AGRICULTURA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FORTE, GERADORA DE RIQUEZA E QUALIDADE DE VIDA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Estimular a produção orgânica e a racionalização do uso de produtos químicos com foco na saúde do produtor e do publico consumidor, bem como incentivar a qualificação e produção agropecuária.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Proporcionar ao homem do campo tecnologia e inovação com capacitação e incentivo a produção.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Desenvolvimento Rural.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0033 -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Educação e Desenvolvimento Agrícola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0036 -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Projetos de Pesquisas Técnicas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Produção Agropecuária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de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1100 -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Espaços para Produtores Rurais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Produção Agropecuária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2103 - Incentivo a Qualificação do Produtor Agropecuário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Produtor qualificado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2104 - Incentivo a Infraestrutura em Propriedades Rurais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Propriedade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2105 - Incentivo ao Jovem Empreendedor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Produtor qualificado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2106 - Incentivo à Agricultura Saudável e Responsável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606 - Extensão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Estaduais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39.700,00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2107 - Incentivo a Produção Agropecuária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20 - Agricultura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608 -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Produção Agropecuária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767.000,00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0019 -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MAIS ESPORTE MAIS LAZER</w:t>
            </w:r>
          </w:p>
        </w:tc>
      </w:tr>
      <w:tr w:rsidR="00FE636A" w:rsidRPr="00FE636A" w:rsidTr="00FE636A">
        <w:trPr>
          <w:trHeight w:val="5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Ampliar, democratizar e universalizar o acesso a pratica e ao conhecimento do esporte recreativo e de lazer, integrado as demais políticas públicas, favorecendo o desenvolvimento humano e a inclusão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social</w:t>
            </w:r>
            <w:proofErr w:type="gramEnd"/>
          </w:p>
        </w:tc>
      </w:tr>
      <w:tr w:rsidR="00FE636A" w:rsidRPr="00FE636A" w:rsidTr="00FE636A">
        <w:trPr>
          <w:trHeight w:val="79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esporte e lazer cada vez mostra-se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mais inserido na sociedade, pois proporciona a prática de atividades físicas, e de lazer que envolvem todas as faixas etárias e as pessoas portadoras de deficiência, estimula a convivência social, a formação de gestores e lideranças comunitárias, favorece a pesquisa e a socialização do conhecimento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Esporte, Lazer e Juventude.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0029 -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Projetos Esportivos e de Lazer – FUMDEL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812 - Desporto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Vinculados Municipais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Esporte, Lazer e Juventude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Departamento de Esporte, Lazer e Recreação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812 - Desporto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1084 -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Espaços Esportivos e Recreativos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813 - Lazer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Recursos Federais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79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 –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Reforma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Piscina Pública, Construção de Quadra Poliesportiva no Bairro América e Ampliação da Infraestrutura Esportiva na comunidade Vila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Jansen</w:t>
            </w:r>
            <w:proofErr w:type="spell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1.090.000,00</w:t>
            </w:r>
          </w:p>
        </w:tc>
      </w:tr>
      <w:tr w:rsidR="00FE636A" w:rsidRPr="00FE636A" w:rsidTr="00FE636A">
        <w:trPr>
          <w:trHeight w:val="64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2149 - Manutenção e Desenvolvimento das Atividades da Secretaria de Esporte, Lazer e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Juventude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33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1.113.000,00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2150 - Encargos Previdenciários do Executivo/SMELJ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2151 - Encargos Previdenciários do Executivo/SMELJ - Regime Próprio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77.000,00</w:t>
            </w:r>
          </w:p>
        </w:tc>
      </w:tr>
      <w:tr w:rsidR="00FE636A" w:rsidRPr="00FE636A" w:rsidTr="00FE636A">
        <w:trPr>
          <w:trHeight w:val="70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2153 - Manutenção e Desenvolvimento das Atividades do Departamento de Esporte, Lazer e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Recreação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812 - Desporto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2154 - Realização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Eventos e Ações Esportivas, Recreativas e de Lazer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812 - Desporto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Comunitário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2155 -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Espaços Esportivos e Recreativos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27 - Desporto e Lazer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813 - Lazer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2.850.000,00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0020 - JUVENTUDE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FARROUPILHA EM AÇÃO</w:t>
            </w:r>
          </w:p>
        </w:tc>
      </w:tr>
      <w:tr w:rsidR="00FE636A" w:rsidRPr="00FE636A" w:rsidTr="00FE636A">
        <w:trPr>
          <w:trHeight w:val="8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políticas para ampliar a conscientização do público jovem quanto aos diferentes temas inerentes ao comportamento e organização da sociedade, propondo reflexões e abordagens de forma ampla, possibilitando a manifestação dos mais variados pontos de vista, com vistas a despertar o senso crítico e a responsabilidade social.</w:t>
            </w:r>
          </w:p>
        </w:tc>
      </w:tr>
      <w:tr w:rsidR="00FE636A" w:rsidRPr="00FE636A" w:rsidTr="00FE636A">
        <w:trPr>
          <w:trHeight w:val="92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juventude tem um papel cada vez mais importante no processo de desenvolvimento de uma sociedade, e é importante que existam políticas públicas que demonstrem que a juventude não é apenas uma fase de transição da adolescência para a vida adulta. O grande desafio é mostrar que a juventude é um segmento social estratégico, com direito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políticas específicas e capazes de atender às suas necessidades.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Esporte, Lazer e Juventude.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2152 - Manutenção e Desenvolvimento das Atividades do Departamento de Juventude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14 - Direitos da Cidadania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422 - Direitos Individuais, Coletivos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Difusos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0021 -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INOVAÇÃO E TECNOLOGIA</w:t>
            </w:r>
          </w:p>
        </w:tc>
      </w:tr>
      <w:tr w:rsidR="00FE636A" w:rsidRPr="00FE636A" w:rsidTr="00FE636A">
        <w:trPr>
          <w:trHeight w:val="1598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Criação do marco zero de ciência e tecnologia do município.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Aplicação de políticas públicas de incentivo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empreendimentos voltados à inovação de processos, à produção limpa, e à produção e disseminação do conhecimento, por meio de parcerias entre o empresariado, o poder público e a academia, com foco na criação de polos tecnológicos.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Promover a presença digital do empreendedor de Farroupilha.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Digitalização de processos internos específicos, inclusive de licenciamentos.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Promover a inovação no setor vinícola e cervejeiro.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Aprimorar os procedimentos para desburocratizar os processos de abertura de empresas no Município que desenvolvem tecnologias limpas e geração de empregos permanentes.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Desenvolvimento Econômico, Trabalho e Renda.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Desenvolvimento Econômico, Trabalho e Renda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2128 - Manutenção e Desenvolvimento das Atividades da Secretaria de Desenvolvimento Econômico Trabalho e Renda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827.300,00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2129 - Encargos Previdenciários do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Execututivo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/SEDETR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2130 - Encargos Previdenciários do </w:t>
            </w: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Execututivo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/SEDETR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2133 - Incentivo à Inovação, Tecnologia e Inclusão Digital do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Empreendedor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 Indústria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Industrial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979.800,00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0022 - TRABALHO E RENDA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politicas públicas de apoio e incentivo à criação de empregos e a capacitação do trabalhador e do empreendedor.</w:t>
            </w:r>
          </w:p>
        </w:tc>
      </w:tr>
      <w:tr w:rsidR="00FE636A" w:rsidRPr="00FE636A" w:rsidTr="00FE636A">
        <w:trPr>
          <w:trHeight w:val="5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Capacitar e incentivar o desenvolvimento das atividades dos pequenos empresários para que possam crescer e contribuir com o desenvolvimento do Município.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Desenvolvimento Econômico, Trabalho e Renda.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2132 - Incentivo à Capacitação do Trabalhador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11 - Trabalho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334 - Fomento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 Trabalho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Capacitação oferecida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0023 - INDÚSTRIA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COMÉRCIO E SERVIÇOS</w:t>
            </w:r>
          </w:p>
        </w:tc>
      </w:tr>
      <w:tr w:rsidR="00FE636A" w:rsidRPr="00FE636A" w:rsidTr="00FE636A">
        <w:trPr>
          <w:trHeight w:val="162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politicas públicas de apoio e incentivo à manutenção e ampliação da planta industrial do município, do setor de comércio, de serviços e do agronegócio.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Fomentar a melhoria de infraestrutura logística.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Facilitar o escoamento de produtos e serviços e a diversificação da matriz econômica.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Capacitar servidores através de cursos, congressos e missões de capacitação, conhecimento e cooperação, interagindo com as melhores práticas de desenvolvimento econômico do Brasil e do mundo.</w:t>
            </w:r>
          </w:p>
        </w:tc>
      </w:tr>
      <w:tr w:rsidR="00FE636A" w:rsidRPr="00FE636A" w:rsidTr="00FE636A">
        <w:trPr>
          <w:trHeight w:val="5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Incentivar a instalação de empresas no Município para contribuir com o desenvolvimento econômico e proporcionar a geração de empregos, garantindo a sustentabilidade da população farroupilhense.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Desenvolvimento Econômico, Trabalho e Renda.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1076 -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Imóveis e/ou Implantação de Infraestrutura para Empresas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 Indústria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Industrial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Alienação de Bens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Infraestrutura implantada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2134 - Auxílio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 Infraestrutura Básica a Empresas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22 - Indústria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Industrial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2135 - Incentivo à Capacitação do Empreendedor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Comercial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Empreendedor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Empreendedor capacitado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FE636A" w:rsidRPr="00FE636A" w:rsidTr="00FE636A">
        <w:trPr>
          <w:trHeight w:val="668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2136 - Incentivo à Implantação e Diversificação de Novas Empresas e ao Fomento de Empresas Existentes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23 - Comércio e Serviços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691 - Promoção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Comercial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48.500,00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0024 -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SUSTENTÁVEL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Conscientizar e sensibilizar o cidadão farroupilhense na redução da degradação do meio ambiente.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Aumento da qualidade de vida com boas práticas e manuseio do meio em que vivemos.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Meio Ambiente.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Meio Ambiente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1078 - Implantação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Jardim Botânico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541 - Preservação e Conservação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1079 -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Ações de Preservação Ambiental - FMMA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542 - Controle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Serviços de Limpeza Pública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1099 -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Sistema de Compostagem Municipal - FMMA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541 - Preservação e Conservação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Vinculados Municipais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2032 - Conservação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Parques, Praças e Jardins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451 - </w:t>
            </w:r>
            <w:proofErr w:type="spell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Infra-Estrutura</w:t>
            </w:r>
            <w:proofErr w:type="spell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Urbana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2137 - Encargos Previdenciários do Executivo/SEMMA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2138 - Encargos Previdenciários do Executivo/SEMMA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2139 - Manutenção e Desenvolvimento das Atividades da Secretaria de Meio Ambiente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3.037.200,00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2140 - Manutenção e Desenvolvimento das Atividades do Horto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2141 -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Serviços de Limpeza Pública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15 - Urbanismo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452 - Serviços Urbanos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9.000.000,00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2142 - Manutenção e Desenvolvimento das Atividades do Jardim Botânico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541 - Preservação e Conservação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2144 - Manutenção e Desenvolvimento de Ações em Educação Ambiental – FMMA</w:t>
            </w:r>
          </w:p>
        </w:tc>
      </w:tr>
      <w:tr w:rsidR="00FE636A" w:rsidRPr="00FE636A" w:rsidTr="00FE636A">
        <w:trPr>
          <w:trHeight w:val="2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541 - Preservação e Conservação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2145 - Manutenção e Desenvolvimento de Ações de Preservação Ambiental – FMMA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18 - Gestão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542 - Controle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Ambiental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12.804.500,00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0025 - CIDADE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TODOS</w:t>
            </w:r>
          </w:p>
        </w:tc>
      </w:tr>
      <w:tr w:rsidR="00FE636A" w:rsidRPr="00FE636A" w:rsidTr="00FE636A">
        <w:trPr>
          <w:trHeight w:val="82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Viabilizar o planejamento integrado do município, visando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identificação das carências, das potencialidades, e a projeção do desenvolvimento ordenado e sustentável, a modernização e desburocratização das estruturas administrativas, garantindo a participação social, fortalecendo a governança, visando o futuro e o bem estar da população.</w:t>
            </w:r>
          </w:p>
        </w:tc>
      </w:tr>
      <w:tr w:rsidR="00FE636A" w:rsidRPr="00FE636A" w:rsidTr="00FE636A">
        <w:trPr>
          <w:trHeight w:val="81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necessidade de uma visão ampla e integrada sobre os mais diversos aspectos e demandas, é um fator fundamental para se identificar carências, projetar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melhorias estruturais no meio urbano e rural, de médio e longo prazo que impactem positivamente na vida dos cidadão farroupilhenses, especialmente dos que mais precisam.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Planejamento.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1080 -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Planejamento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121 - Planejamento e Orçamento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20.500,00</w:t>
            </w:r>
          </w:p>
        </w:tc>
      </w:tr>
      <w:tr w:rsidR="00FE636A" w:rsidRPr="00FE636A" w:rsidTr="00FE636A">
        <w:trPr>
          <w:trHeight w:val="668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1081 - PMAT Farroupilha - Programa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Modernização da Administração Tributária do Executivo Municipal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Receitas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Financiamentos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executado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2146 - Manutenção e Desenvolvimento das Atividades da Secretaria de Planejamento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121 - Planejamento e Orçamento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Livre,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4.068.000,00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2147 - Encargos Previdenciários do Executivo/SEPLAN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121 - Planejamento e Orçamento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2148 - Encargos Previdenciários do Executivo/SEPLAN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121 - Planejamento e Orçamento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5.499.500,00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0026 - GESTÃO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INOVADORA, INTEGRADA E TRANSPARENTE</w:t>
            </w:r>
          </w:p>
        </w:tc>
      </w:tr>
      <w:tr w:rsidR="00FE636A" w:rsidRPr="00FE636A" w:rsidTr="00FE636A">
        <w:trPr>
          <w:trHeight w:val="160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a articulação das relações institucionais e o eficiente gerenciamento da estrutura administrativa. Garantir o funcionamento das atividades de apoio administrativo a todos os órgãos da administração municipal.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Atualizar e modernizar estruturas e equipamentos.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Promover a qualificação continuada dos recursos humanos.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Incentivar o desenvolvimento científico e tecnológico.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Qualificar a gestão financeira pela eficiência do controle do gasto público, incremento de receitas e prospecção de novas fontes de recursos.</w:t>
            </w:r>
          </w:p>
        </w:tc>
      </w:tr>
      <w:tr w:rsidR="00FE636A" w:rsidRPr="00FE636A" w:rsidTr="00FE636A">
        <w:trPr>
          <w:trHeight w:val="5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Implementar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melhores práticas de gestão visando otimizar os recursos disponíveis, promovendo intervenções que asseguram resultados eficientes, de modo a qualificar e desenvolver serviços públicos de qualidade a população.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Gabinete do Prefeito; Poder Legislativo Municipal; Secretaria Municipal de Desenvolvimento Humano; Secretaria Municipal de Finanças.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0001 - Apoio Financeiro a Entidades Diversas - Gabinete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seleção projetos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0002 - Participação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Município em Sociedades Controladas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Inversões financeiras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0032 - Manutenção e Desenvolvimento das Atividades de Consórcios Públicos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4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Pessoal e encargos sociais, Outras despesas correntes, Investimentos e Inversões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financeiras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Consórcio Aderido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1001 -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Câmara de Vereadores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Legislativa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e/ou Indenização de Imóveis do Legislativo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Alienação de Bens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Imóvel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1003 -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o Gabinete do Prefeito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1004 -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Procuradoria Geral do Município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1005 -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Gestão e Desenvolvimento Humano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Financiamentos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1.181.100,00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1008 -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Atividades da Administração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14.450,00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1088 - Aquisição de Bens Móveis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p/A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ções de Proteção e Defesa do Consumidor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14 - Direitos da Cidadania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422 - Direitos Individuais, Coletivos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Difusos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 e Recursos Estaduais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Departamento de Contabilidade, Empenho e Tesouraria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7.750,00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1090 -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Departamento de Tributação e Fiscalização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Receitas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2001 - Manutenção e Desenvolvimento das Atividades Legislativas 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Legislativa</w:t>
            </w:r>
          </w:p>
        </w:tc>
      </w:tr>
      <w:tr w:rsidR="00FE636A" w:rsidRPr="00FE636A" w:rsidTr="00FE636A">
        <w:trPr>
          <w:trHeight w:val="48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Pessoal e encargos sociais, Outras despesas correntes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  <w:proofErr w:type="gramEnd"/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3.054.000,00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2002 - Publicidade e Divulgação dos Atos do Legislativo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Legislativa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2003 - Encargos Previdenciários do Legislativo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Legislativa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2004 - Encargos Previdenciários do Legislativo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1 - Legislativa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Legislativa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2005 - Manutenção e Desenvolvimento das Atividades do Gabinete do Prefeito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5.359.395,00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2006 - Manutenção e Desenvolvimento das Atividades da Procuradoria Geral do Município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2007 - Publicação e Divulgação dos Atos do Executivo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2009 - Encargos Previdenciários do Executivo/GAB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2010 - Encargos Previdenciários do Executivo/GAB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450.000,00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2011 - Manutenção e Desenvolvimento das Atividades da Secretaria de Gestão e Desenvolvimento Humano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10.358.084,60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2012 -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 Atividades do CEAC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691.100,00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2015 - Encargos Previdenciários do Executivo/SEGODH –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2016 - Encargos Previdenciários do Executivo/SEGODH - Regime Próprio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2020 - Manutenção e Desenvolvimento das Atividades da Administração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484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408.200,00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2021 - Incentivos Fiscais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Receitas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2022 - Encargos Previdenciários do Executivo/SEFIN - Regime Geral</w:t>
            </w:r>
          </w:p>
        </w:tc>
      </w:tr>
      <w:tr w:rsidR="00FE636A" w:rsidRPr="00FE636A" w:rsidTr="00FE636A">
        <w:trPr>
          <w:trHeight w:val="33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2023 - Encargos Previdenciários do Executivo/SEFIN - Regime Próprio</w:t>
            </w:r>
          </w:p>
        </w:tc>
      </w:tr>
      <w:tr w:rsidR="00FE636A" w:rsidRPr="00FE636A" w:rsidTr="00FE636A">
        <w:trPr>
          <w:trHeight w:val="51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2160 - Manutenção e Desenvolvimento das Atividades de Proteção e Defesa do Consumidor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14 - Direitos da Cidadania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422 - Direitos Individuais, Coletivos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Difusos</w:t>
            </w:r>
            <w:proofErr w:type="gramEnd"/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Vinculados Municipais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Estaduais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6.500,00</w:t>
            </w:r>
          </w:p>
        </w:tc>
      </w:tr>
      <w:tr w:rsidR="00FE636A" w:rsidRPr="00FE636A" w:rsidTr="00FE636A">
        <w:trPr>
          <w:trHeight w:val="67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2161 - Manutenção e Desenvolvimento das Atividades do Departamento de Contabilidade, Empenho e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Tesouraria</w:t>
            </w:r>
            <w:proofErr w:type="gramEnd"/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Financeira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1.487.000,00</w:t>
            </w:r>
          </w:p>
        </w:tc>
      </w:tr>
      <w:tr w:rsidR="00FE636A" w:rsidRPr="00FE636A" w:rsidTr="00FE636A">
        <w:trPr>
          <w:trHeight w:val="61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2162 - Manutenção e Desenvolvimento das Atividades do Departamento de Tributação e Fiscalização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4 - Administração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Receitas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1.604.300,00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29.085.879,60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0027 - FARROUPILHA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SEGURA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Promover um ambiente seguro à população por meio do planejamento das ações de prevenção e proteção à violência.</w:t>
            </w:r>
          </w:p>
        </w:tc>
      </w:tr>
      <w:tr w:rsidR="00FE636A" w:rsidRPr="00FE636A" w:rsidTr="00FE636A">
        <w:trPr>
          <w:trHeight w:val="57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Atuar de forma proativa em ações de segurança, promovendo um ambiente seguro, prevenção ao vandalismo e segurança no trânsito, articulando-se com os demais órgãos e entidades de segurança pública.</w:t>
            </w:r>
          </w:p>
        </w:tc>
      </w:tr>
      <w:tr w:rsidR="00FE636A" w:rsidRPr="00FE636A" w:rsidTr="00FE636A">
        <w:trPr>
          <w:trHeight w:val="4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Secretaria Municipal de Gestão e Desenvolvimento Humano; Secretaria Municipal de Finanças; Secretaria de Segurança Pública 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Trânsito</w:t>
            </w:r>
            <w:proofErr w:type="gramEnd"/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0003 - Apoio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Financeiro a Entidades de Prevenção à Violência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apoiada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1006 -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 Guarda Municipal e Sistema de Monitoramento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181 - Policiamento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1007 -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Defesa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1009 -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Corpo de Bombeiros de Farroupilha – FUNREBOM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 e Alienação de Bens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caminhão e outro equipamento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1012 -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a JARI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Investimentos,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500,00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1091 - Construção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 Ampliação e/ou Melhoria de Prédio do Corpo de Bombeiros de Farroupilha – FUNREBOM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 e Alienação de Bens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Metro Quadrado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Obra executada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1096 - Aquisição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Bens Móveis para Secretaria de Segurança Pública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Bem adquirido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2013 - Manutenção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 Atividades da Guarda Municipal e do Sistema de Monitoramento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181 - Policiamento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3.444.000,00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2014 - Manutenção e Desenvolvimento das Atividades de Defesa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2017 - Encargos Previdenciários do Executivo/Guarda Municipal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181 - Policiamento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2018 - Encargos Previdenciários do Executivo/Guarda Municipal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181 - Policiamento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175.000,00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2024 - Manutenção e Desenvolvimento das Atividades do Corpo de Bombeiros de Farroupilha – FUNREBOM</w:t>
            </w:r>
          </w:p>
        </w:tc>
      </w:tr>
      <w:tr w:rsidR="00FE636A" w:rsidRPr="00FE636A" w:rsidTr="00FE636A">
        <w:trPr>
          <w:trHeight w:val="28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182 - Defesa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Civil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2027 - Manutenção e Desenvolvimento das Atividades da JARI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1.300,00</w:t>
            </w:r>
          </w:p>
        </w:tc>
      </w:tr>
      <w:tr w:rsidR="00FE636A" w:rsidRPr="00FE636A" w:rsidTr="00FE636A">
        <w:trPr>
          <w:trHeight w:val="69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2178 - Manutenção e Desenvolvimento das Atividades da Secretaria de Segurança Pública e Trânsito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1.262.000,00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2179 - Encargos Previdenciários do Executivo/SSPT - Regime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104.400,00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2180 - Encargos Previdenciários do Executivo/SSPT - Regime Próprio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6 - Segurança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Pública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122 - Administração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Geral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6.428.900,00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0000 - ENCARGOS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ESPECIAIS</w:t>
            </w:r>
          </w:p>
        </w:tc>
      </w:tr>
      <w:tr w:rsidR="00FE636A" w:rsidRPr="00FE636A" w:rsidTr="00FE636A">
        <w:trPr>
          <w:trHeight w:val="61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Honrar compromissos legais e constitucionais, dentre outros, para o funcionamento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das atividade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administração pública. Garantir recursos para indenizações de sentenças e decisões judiciais.</w:t>
            </w:r>
          </w:p>
        </w:tc>
      </w:tr>
      <w:tr w:rsidR="00FE636A" w:rsidRPr="00FE636A" w:rsidTr="00FE636A">
        <w:trPr>
          <w:trHeight w:val="66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Garantir recursos para pagamento de encargos previdenciários e sentenças judiciais impostas ao Município, bem como para pagamento da dívida de financiamentos contraídos e demais encargos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especiais</w:t>
            </w:r>
            <w:proofErr w:type="gramEnd"/>
          </w:p>
        </w:tc>
      </w:tr>
      <w:tr w:rsidR="00FE636A" w:rsidRPr="00FE636A" w:rsidTr="00FE636A">
        <w:trPr>
          <w:trHeight w:val="923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Gestão e Desenvolvimento Humano; Secretaria Municipal de Finanças; Secretaria Municipal de Desenvolvimento Rural; Secretaria Municipal de Desenvolvimento Social e Habitação; Secretaria Municipal de Desenvolvimento Urbano e Infraestrutura; Secretaria Municipal de Educação; Secretaria Municipal de Saúde; Secretaria Municipal de Turismo e Cultura; Secretaria Municipal de Esporte e Lazer.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0004 - Ações Judiciais do Executivo Municipal - Relativas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Pessoal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Judiciária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Ação liquidada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1.093.000,00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0005 - Ações Judiciais do Executivo Municipal - Relativas a Imóveis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Judiciária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Ação liquidada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1.500,00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0006 - Ações Judiciais do Executivo Municipal – Diversas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61 - Ação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Judiciária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Sentença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Conforme demanda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311.100,00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0007 - Amortização e Juros da Dívida do Executivo com o RPPS 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843 - Serviço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Dívida Interna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Financiamentos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Juros e encargos da dívida ativa e Amortização da dívida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Dívida amortizada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0008 - Benefício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Aposentadoria ao Funcionário Municipal – FPS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9 - Previdência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Social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272 - Previdência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Regime Estatutário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RPPS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30.960.000,00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0009 - Contribuição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para Formação do PASEP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331 - Proteção e Benefícios ao Trabalhador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0010 - Amortização e Juros da Dívida do Executivo com Financiamentos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843 - Serviço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Dívida Interna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 e Alienação de Bens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Juros e encargos da dívida ativa e Amortização da dívida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Dívida amortizada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4.610.000,00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0011 - Outros Encargos Especiais do Município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846 - Outros Encargos Especiais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Encargos liquidados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0012 - Restituições de Convênios e Transferências Recebidas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845 - Transferências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 Livre, Recursos Estaduais e Recursos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Federais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 e Investimentos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Restituição Atendida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84.625,00</w:t>
            </w:r>
          </w:p>
        </w:tc>
      </w:tr>
      <w:tr w:rsidR="00FE636A" w:rsidRPr="00FE636A" w:rsidTr="00FE636A">
        <w:trPr>
          <w:trHeight w:val="36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0035 - Encargos Especiais de Responsabilidade do RPPS – FPS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28 - Encargos Especiais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846 - Outros Encargos Especiais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RPPS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 e Outras despesas correntes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 mantida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43.310.225,00</w:t>
            </w:r>
          </w:p>
        </w:tc>
      </w:tr>
      <w:tr w:rsidR="00FE636A" w:rsidRPr="00FE636A" w:rsidTr="00FE636A">
        <w:trPr>
          <w:trHeight w:val="37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Programa: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9999 –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CONTINGÊNCIA</w:t>
            </w:r>
          </w:p>
        </w:tc>
      </w:tr>
      <w:tr w:rsidR="00FE636A" w:rsidRPr="00FE636A" w:rsidTr="00FE636A">
        <w:trPr>
          <w:trHeight w:val="698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Suprir eventuais necessidades e contrapartidas de projetos estaduais e/ou federais em fase de aprovação, bem como reserva para o RPPS e atendimento de passivos contingentes e outros riscos e eventos fiscais imprevistos, conforme Inciso III, do Art. 5º da Lei Complementar 101/2000.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Atender a legislação pertinente.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Órgão Executor: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Gabinete do Prefeito; Secretaria Municipal de Desenvolvimento Humano.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0997 - Superávit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Orçamentário do RPPS – FPS</w:t>
            </w:r>
          </w:p>
        </w:tc>
      </w:tr>
      <w:tr w:rsidR="00FE636A" w:rsidRPr="00FE636A" w:rsidTr="00FE636A">
        <w:trPr>
          <w:trHeight w:val="51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Operações Especiais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99 -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Contingência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997 -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RPPS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RPPS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de contingência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Superávit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16.000.000,00</w:t>
            </w:r>
          </w:p>
        </w:tc>
      </w:tr>
      <w:tr w:rsidR="00FE636A" w:rsidRPr="00FE636A" w:rsidTr="00FE636A">
        <w:trPr>
          <w:trHeight w:val="349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Ação: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0999 - </w:t>
            </w:r>
            <w:proofErr w:type="gram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Contingência do Executivo</w:t>
            </w:r>
          </w:p>
        </w:tc>
      </w:tr>
      <w:tr w:rsidR="00FE636A" w:rsidRPr="00FE636A" w:rsidTr="00FE636A">
        <w:trPr>
          <w:trHeight w:val="51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84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99 -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Contingência</w:t>
            </w:r>
          </w:p>
        </w:tc>
        <w:tc>
          <w:tcPr>
            <w:tcW w:w="158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Subfunção</w:t>
            </w:r>
            <w:proofErr w:type="spellEnd"/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999 -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Contingência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 de recurso: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Natureza da despesa: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de contingência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 de Medida: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Unidade(s)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Produto: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Física: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240" w:type="dxa"/>
            <w:gridSpan w:val="2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Meta Financeira: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300.000,00</w:t>
            </w:r>
          </w:p>
        </w:tc>
      </w:tr>
      <w:tr w:rsidR="00FE636A" w:rsidRPr="00FE636A" w:rsidTr="00FE636A">
        <w:trPr>
          <w:trHeight w:val="315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Programa:</w:t>
            </w:r>
          </w:p>
        </w:tc>
        <w:tc>
          <w:tcPr>
            <w:tcW w:w="14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16.300.000,00</w:t>
            </w:r>
          </w:p>
        </w:tc>
      </w:tr>
      <w:tr w:rsidR="00FE636A" w:rsidRPr="00FE636A" w:rsidTr="00FE636A">
        <w:trPr>
          <w:trHeight w:val="300"/>
        </w:trPr>
        <w:tc>
          <w:tcPr>
            <w:tcW w:w="190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40" w:type="dxa"/>
            <w:gridSpan w:val="4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 dos Programas:</w:t>
            </w:r>
          </w:p>
        </w:tc>
        <w:tc>
          <w:tcPr>
            <w:tcW w:w="66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0" w:type="dxa"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gridSpan w:val="3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330.000.000,00</w:t>
            </w:r>
          </w:p>
        </w:tc>
      </w:tr>
      <w:tr w:rsidR="00FE636A" w:rsidRPr="00FE636A" w:rsidTr="00FE636A">
        <w:trPr>
          <w:trHeight w:val="308"/>
        </w:trPr>
        <w:tc>
          <w:tcPr>
            <w:tcW w:w="13140" w:type="dxa"/>
            <w:gridSpan w:val="10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Definições da Fonte de Recurso:</w:t>
            </w:r>
          </w:p>
        </w:tc>
      </w:tr>
      <w:tr w:rsidR="00FE636A" w:rsidRPr="00FE636A" w:rsidTr="00FE636A">
        <w:trPr>
          <w:trHeight w:val="488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Livre:  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próprios ou de transferências, que não apresentarem legalmente vinculação com finalidade específica ou decorrente de convênio, contrato, acordo ou outro ajuste.</w:t>
            </w:r>
          </w:p>
        </w:tc>
      </w:tr>
      <w:tr w:rsidR="00FE636A" w:rsidRPr="00FE636A" w:rsidTr="00FE636A">
        <w:trPr>
          <w:trHeight w:val="7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Vinculados Municipais: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Recursos vinculados a fundos municipais, tais como: Fundo Municipal da Saúde – FMS, Fundo Municipal de Desenvolvimento do Esporte e Lazer - FUMDEL, Fundo Rotativo Novo Amanhã - FURNAM,  Fundo Municipal de Habitação - FMH, Fundo Municipal do Meio Ambiente – FMMA, Fundo Municipal da Criança e  o Adolescente, dentre </w:t>
            </w: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outros.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Financiamentos: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vinculados a operações de crédito.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Alienação de Bens: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vinculados a receitas obtidas pela alienação de bens públicos.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MDE: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vinculados à aplicação obrigatória de recursos em Manutenção e Desenvolvimento de Ensino, conforme Art. 212 da CF.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vinculados à aplicação obrigatória de recursos em Ações e Serviços Públicos de Saúde, conforme LC 141/12.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RPPS: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 vinculado oriundo do Regime Próprio de Previdência do Servidor Público Municipal.</w:t>
            </w:r>
          </w:p>
        </w:tc>
      </w:tr>
      <w:tr w:rsidR="00FE636A" w:rsidRPr="00FE636A" w:rsidTr="00FE636A">
        <w:trPr>
          <w:trHeight w:val="47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FUNDEB: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Recursos vinculados oriundos do Fundo de Manutenção e Desenvolvimento da Educação Básica e de Valorização dos Profissionais da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-FUNDEB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criado pela Lei 11.494/07,formador da base de cálculo da aplicação constitucional com Educação.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Estaduais: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de Auxílios, Convênios ou Outras Transferências recebidas diretamente do Estado, exceto transferências constitucionais.</w:t>
            </w:r>
          </w:p>
        </w:tc>
      </w:tr>
      <w:tr w:rsidR="00FE636A" w:rsidRPr="00FE636A" w:rsidTr="00FE636A">
        <w:trPr>
          <w:trHeight w:val="25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Federais: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Recursos de Auxílios, Convênios ou Outras Transferências recebidas diretamente da União, exceto transferências constitucionais.</w:t>
            </w:r>
          </w:p>
        </w:tc>
      </w:tr>
      <w:tr w:rsidR="00FE636A" w:rsidRPr="00FE636A" w:rsidTr="00FE636A">
        <w:trPr>
          <w:trHeight w:val="308"/>
        </w:trPr>
        <w:tc>
          <w:tcPr>
            <w:tcW w:w="13140" w:type="dxa"/>
            <w:gridSpan w:val="10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Definições da Natureza da despesa:</w:t>
            </w:r>
          </w:p>
        </w:tc>
      </w:tr>
      <w:tr w:rsidR="00FE636A" w:rsidRPr="00FE636A" w:rsidTr="00FE636A">
        <w:trPr>
          <w:trHeight w:val="79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Pessoal e encargos sociais: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3.1.0.0.00.00.00.00.00 da tabela de Naturezas de Despesa Orçamentária do TCE/RS, despesas orçamentárias com pessoal ativo,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inativo e pensionistas, relativas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mandatos eletivos, cargos, funções ou empregos, civis, militares e de membros de poder, com quaisquer espécies remuneratórias.</w:t>
            </w:r>
          </w:p>
        </w:tc>
      </w:tr>
      <w:tr w:rsidR="00FE636A" w:rsidRPr="00FE636A" w:rsidTr="00FE636A">
        <w:trPr>
          <w:trHeight w:val="540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Juros e encargos da dívida: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3.2.0.0.00.00.00.00.00 da tabela de Naturezas de Despesa Orçamentária do TCE/RS, despesas orçamentárias com o pagamento de juros, comissões e outros encargos de operações de crédito internas e externas contratadas, bem como da dívida pública mobiliária.</w:t>
            </w:r>
          </w:p>
        </w:tc>
      </w:tr>
      <w:tr w:rsidR="00FE636A" w:rsidRPr="00FE636A" w:rsidTr="00FE636A">
        <w:trPr>
          <w:trHeight w:val="7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Outras despesas correntes: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3.3.0.0.00.00.00.00.00 da tabela de Naturezas de Despesa Orçamentária do TCE/RS, despesas orçamentárias com aquisição de material de consumo, pagamento de diárias, contribuições, subvenções, auxílio-alimentação, auxílio-transporte, além de outras despesas da categoria econômica "despesas correntes" não classificáveis nos demais grupos de natureza de despesa.</w:t>
            </w:r>
          </w:p>
        </w:tc>
      </w:tr>
      <w:tr w:rsidR="00FE636A" w:rsidRPr="00FE636A" w:rsidTr="00FE636A">
        <w:trPr>
          <w:trHeight w:val="76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Investimentos: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4.4.0.0.00.00.00.00.00 da tabela de Naturezas de Despesa Orçamentária do TCE/RS, despesas orçamentárias com softwares e com o planejamento e a execução de obras, inclusive com a aquisição de imóveis considerados necessários à realização destas últimas, e com a aquisição de instalações, equipamentos e material permanente.</w:t>
            </w:r>
          </w:p>
        </w:tc>
      </w:tr>
      <w:tr w:rsidR="00FE636A" w:rsidRPr="00FE636A" w:rsidTr="00FE636A">
        <w:trPr>
          <w:trHeight w:val="927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Inversões financeiras: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4.5.0.0.00.00.00.00.00 da tabela de Naturezas de Despesa Orçamentária do TCE/RS, despesas orçamentárias com a aquisição de imóveis ou bens de capital já em utilização; aquisição de títulos representativos do capital de empresas ou entidades de qualquer espécie, já constituídas, quando a operação não importe aumento do capital; e com a constituição ou aumento do capital de empresas, além de outras despesas classificáveis neste grupo.</w:t>
            </w:r>
          </w:p>
        </w:tc>
      </w:tr>
      <w:tr w:rsidR="00FE636A" w:rsidRPr="00FE636A" w:rsidTr="00FE636A">
        <w:trPr>
          <w:trHeight w:val="702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Amortização da dívida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4.6.0.0.00.00.00.00.00 da tabela de Naturezas de Despesa Orçamentária do TCE/RS, despesas orçamentárias com o pagamento e/ou refinanciamento do principal e da atualização monetária ou cambial da dívida pública interna e externa, contratual ou mobiliária.</w:t>
            </w:r>
          </w:p>
        </w:tc>
      </w:tr>
      <w:tr w:rsidR="00FE636A" w:rsidRPr="00FE636A" w:rsidTr="00FE636A">
        <w:trPr>
          <w:trHeight w:val="1005"/>
        </w:trPr>
        <w:tc>
          <w:tcPr>
            <w:tcW w:w="1900" w:type="dxa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Reserva de contingência:</w:t>
            </w:r>
          </w:p>
        </w:tc>
        <w:tc>
          <w:tcPr>
            <w:tcW w:w="11190" w:type="dxa"/>
            <w:gridSpan w:val="9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Grupo 9.9.9.9.99.99.00.00.00 da tabela de Naturezas de Despesa Orçamentária do TCE/RS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registra</w:t>
            </w:r>
            <w:proofErr w:type="gramEnd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 valor da dotação global não especificamente destinada a determinado órgão, unidade orçamentária, programa ou categoria econômica cujos recursos serão utilizados para abertura de créditos adicionais e para a reserva do RPPS. Elemento transitório que deverá ser utilizado enquanto se aguarda a classificação em elemento específico, vedada a sua utilização na execução orçamentária.</w:t>
            </w:r>
          </w:p>
        </w:tc>
      </w:tr>
      <w:tr w:rsidR="00FE636A" w:rsidRPr="00FE636A" w:rsidTr="00FE636A">
        <w:trPr>
          <w:trHeight w:val="270"/>
        </w:trPr>
        <w:tc>
          <w:tcPr>
            <w:tcW w:w="0" w:type="auto"/>
            <w:gridSpan w:val="7"/>
            <w:noWrap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 GABINETE DO PREFEITO MUNICIPAL DE FARROUPILHA, RS, 07 de novembro de </w:t>
            </w:r>
            <w:proofErr w:type="gramStart"/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2019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noWrap/>
            <w:vAlign w:val="bottom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E636A" w:rsidRPr="00FE636A" w:rsidTr="00FE636A">
        <w:trPr>
          <w:trHeight w:val="432"/>
        </w:trPr>
        <w:tc>
          <w:tcPr>
            <w:tcW w:w="13140" w:type="dxa"/>
            <w:gridSpan w:val="10"/>
            <w:vAlign w:val="center"/>
            <w:hideMark/>
          </w:tcPr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636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                       Prefeito Municipal                                                               Secretário Municipal de Finança</w:t>
            </w:r>
          </w:p>
          <w:tbl>
            <w:tblPr>
              <w:tblW w:w="131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85"/>
            </w:tblGrid>
            <w:tr w:rsidR="00FE636A" w:rsidRPr="00FE636A">
              <w:trPr>
                <w:trHeight w:val="255"/>
              </w:trPr>
              <w:tc>
                <w:tcPr>
                  <w:tcW w:w="13140" w:type="dxa"/>
                  <w:vAlign w:val="center"/>
                  <w:hideMark/>
                </w:tcPr>
                <w:p w:rsidR="00FE636A" w:rsidRPr="00FE636A" w:rsidRDefault="00FE636A" w:rsidP="00FE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E636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                        CLAITON GONÇALVES                                                                        BENAMI SPILKI                                                                               GILMAR PAULUS</w:t>
                  </w:r>
                </w:p>
              </w:tc>
            </w:tr>
            <w:tr w:rsidR="00FE636A" w:rsidRPr="00FE636A">
              <w:trPr>
                <w:trHeight w:val="432"/>
              </w:trPr>
              <w:tc>
                <w:tcPr>
                  <w:tcW w:w="13140" w:type="dxa"/>
                  <w:vAlign w:val="center"/>
                  <w:hideMark/>
                </w:tcPr>
                <w:p w:rsidR="00FE636A" w:rsidRPr="00FE636A" w:rsidRDefault="00FE636A" w:rsidP="00FE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E636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                             Prefeito Municipal                                                                                                                             Chefe da Contabilidade</w:t>
                  </w:r>
                  <w:r w:rsidRPr="00FE636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  <w:t>CRC/RS 077452/O-5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      </w:r>
                </w:p>
              </w:tc>
            </w:tr>
          </w:tbl>
          <w:p w:rsidR="00FE636A" w:rsidRPr="00FE636A" w:rsidRDefault="00FE636A" w:rsidP="00F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E636A" w:rsidRPr="00FE636A" w:rsidRDefault="00FE636A" w:rsidP="00FE6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636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bookmarkEnd w:id="0"/>
    <w:p w:rsidR="00FE636A" w:rsidRPr="00FE636A" w:rsidRDefault="00FE636A" w:rsidP="00FE636A"/>
    <w:sectPr w:rsidR="00FE636A" w:rsidRPr="00FE636A" w:rsidSect="0039067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4"/>
    <w:rsid w:val="001D0ED0"/>
    <w:rsid w:val="00390672"/>
    <w:rsid w:val="007061F4"/>
    <w:rsid w:val="00F92394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2394"/>
    <w:rPr>
      <w:b/>
      <w:bCs/>
    </w:rPr>
  </w:style>
  <w:style w:type="paragraph" w:customStyle="1" w:styleId="estruturablock">
    <w:name w:val="estrutura_block"/>
    <w:basedOn w:val="Normal"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">
    <w:name w:val="tab"/>
    <w:basedOn w:val="Fontepargpadro"/>
    <w:rsid w:val="00390672"/>
  </w:style>
  <w:style w:type="character" w:styleId="nfase">
    <w:name w:val="Emphasis"/>
    <w:basedOn w:val="Fontepargpadro"/>
    <w:uiPriority w:val="20"/>
    <w:qFormat/>
    <w:rsid w:val="00390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2394"/>
    <w:rPr>
      <w:b/>
      <w:bCs/>
    </w:rPr>
  </w:style>
  <w:style w:type="paragraph" w:customStyle="1" w:styleId="estruturablock">
    <w:name w:val="estrutura_block"/>
    <w:basedOn w:val="Normal"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9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">
    <w:name w:val="tab"/>
    <w:basedOn w:val="Fontepargpadro"/>
    <w:rsid w:val="00390672"/>
  </w:style>
  <w:style w:type="character" w:styleId="nfase">
    <w:name w:val="Emphasis"/>
    <w:basedOn w:val="Fontepargpadro"/>
    <w:uiPriority w:val="20"/>
    <w:qFormat/>
    <w:rsid w:val="00390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22802</Words>
  <Characters>123131</Characters>
  <Application>Microsoft Office Word</Application>
  <DocSecurity>0</DocSecurity>
  <Lines>1026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2019-11-18T12:15:00Z</cp:lastPrinted>
  <dcterms:created xsi:type="dcterms:W3CDTF">2019-11-18T12:18:00Z</dcterms:created>
  <dcterms:modified xsi:type="dcterms:W3CDTF">2019-11-18T12:18:00Z</dcterms:modified>
</cp:coreProperties>
</file>