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EB" w:rsidRDefault="00385CE4" w:rsidP="00385CE4">
      <w:pPr>
        <w:jc w:val="center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44, DE 16 DE JULHO DE 2019.</w:t>
      </w:r>
    </w:p>
    <w:p w:rsidR="00385CE4" w:rsidRDefault="00385CE4" w:rsidP="00385CE4">
      <w:pPr>
        <w:ind w:left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Dispõe sobre o Plano Municipal da Juventude de Farroupilha - PMJ, e dá outras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providências</w:t>
      </w:r>
      <w:proofErr w:type="gramEnd"/>
    </w:p>
    <w:p w:rsidR="00385CE4" w:rsidRDefault="00385CE4" w:rsidP="00385CE4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PREFEITO MUNICIPAL DE FARROUPILHA, RS, no uso das atribuições que lhe confere a Lei, apresenta o seguinte Projeto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Lei</w:t>
      </w:r>
      <w:proofErr w:type="gramEnd"/>
    </w:p>
    <w:p w:rsidR="00385CE4" w:rsidRDefault="00385CE4" w:rsidP="00385CE4">
      <w:pPr>
        <w:pStyle w:val="estruturablock"/>
        <w:jc w:val="both"/>
        <w:rPr>
          <w:color w:val="000000"/>
          <w:sz w:val="27"/>
          <w:szCs w:val="27"/>
        </w:rPr>
      </w:pPr>
      <w:bookmarkStart w:id="1" w:name="286767"/>
      <w:bookmarkEnd w:id="1"/>
      <w:r>
        <w:rPr>
          <w:rFonts w:ascii="Arial" w:hAnsi="Arial" w:cs="Arial"/>
          <w:color w:val="000000"/>
          <w:sz w:val="20"/>
          <w:szCs w:val="20"/>
        </w:rPr>
        <w:t>Art. 1º Esta Lei dispõe sobre o Plano Municipal da Juventude da Farroupilha – PMJ, instrumento que consolida as políticas públicas municipais de juventude e estabelece um conjunto de diretrizes e objetivos estratégicos que orientam a elaboração e execução das ações e programas nesta área.</w:t>
      </w:r>
    </w:p>
    <w:p w:rsidR="00385CE4" w:rsidRDefault="00385CE4" w:rsidP="00385CE4">
      <w:pPr>
        <w:pStyle w:val="estruturablock"/>
        <w:jc w:val="both"/>
        <w:rPr>
          <w:color w:val="000000"/>
          <w:sz w:val="27"/>
          <w:szCs w:val="27"/>
        </w:rPr>
      </w:pPr>
      <w:bookmarkStart w:id="2" w:name="286768"/>
      <w:bookmarkEnd w:id="2"/>
      <w:r>
        <w:rPr>
          <w:rFonts w:ascii="Arial" w:hAnsi="Arial" w:cs="Arial"/>
          <w:color w:val="000000"/>
          <w:sz w:val="20"/>
          <w:szCs w:val="20"/>
        </w:rPr>
        <w:t>Art. 2º O PMJ constante do Anexo Único desta Lei visa a atender no campo das políticas públicas às necessidades dos jovens, assim consideradas as pessoas com idade entre quinze e vinte e nove anos de idade, de acordo com o disposto no § 1.º do art. 1.º da Lei Federal n.º 12.852, de 05-08-2013. </w:t>
      </w:r>
    </w:p>
    <w:p w:rsidR="00385CE4" w:rsidRDefault="00385CE4" w:rsidP="00385CE4">
      <w:pPr>
        <w:pStyle w:val="estruturablock"/>
        <w:jc w:val="both"/>
        <w:rPr>
          <w:color w:val="000000"/>
          <w:sz w:val="27"/>
          <w:szCs w:val="27"/>
        </w:rPr>
      </w:pPr>
      <w:bookmarkStart w:id="3" w:name="286769"/>
      <w:bookmarkEnd w:id="3"/>
      <w:r>
        <w:rPr>
          <w:rFonts w:ascii="Arial" w:hAnsi="Arial" w:cs="Arial"/>
          <w:color w:val="000000"/>
          <w:sz w:val="20"/>
          <w:szCs w:val="20"/>
        </w:rPr>
        <w:t>§ 1º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A definição da faixa etária de que trata o caput deste artigo não substitui as estabelecidas em outras leis para jovens e adolescentes, jovens e adultos jovens.</w:t>
      </w:r>
    </w:p>
    <w:p w:rsidR="00385CE4" w:rsidRDefault="00385CE4" w:rsidP="00385CE4">
      <w:pPr>
        <w:pStyle w:val="estruturablock"/>
        <w:jc w:val="both"/>
        <w:rPr>
          <w:color w:val="000000"/>
          <w:sz w:val="27"/>
          <w:szCs w:val="27"/>
        </w:rPr>
      </w:pPr>
      <w:bookmarkStart w:id="4" w:name="286770"/>
      <w:bookmarkEnd w:id="4"/>
      <w:r>
        <w:rPr>
          <w:rFonts w:ascii="Arial" w:hAnsi="Arial" w:cs="Arial"/>
          <w:color w:val="000000"/>
          <w:sz w:val="20"/>
          <w:szCs w:val="20"/>
        </w:rPr>
        <w:t>§ 2º O PMJ terá a abrangência temporal de dez anos.</w:t>
      </w:r>
    </w:p>
    <w:p w:rsidR="00385CE4" w:rsidRDefault="00385CE4" w:rsidP="00385CE4">
      <w:pPr>
        <w:pStyle w:val="estruturablock"/>
        <w:jc w:val="both"/>
        <w:rPr>
          <w:color w:val="000000"/>
          <w:sz w:val="27"/>
          <w:szCs w:val="27"/>
        </w:rPr>
      </w:pPr>
      <w:bookmarkStart w:id="5" w:name="286771"/>
      <w:bookmarkEnd w:id="5"/>
      <w:r>
        <w:rPr>
          <w:rFonts w:ascii="Arial" w:hAnsi="Arial" w:cs="Arial"/>
          <w:color w:val="000000"/>
          <w:sz w:val="20"/>
          <w:szCs w:val="20"/>
        </w:rPr>
        <w:t>§ 3º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São reafirmados à juventude de Farroupilha: o direito à cidadania, à participação social e política e à representação juvenil; o direito à educação; o direito à profissionalização, ao trabalho e à renda; o direito à diversidade e à igualdade; o direito à saúde; o direito à cultura; o direito à comunicação e à liberdade de expressão; o direito ao desporto e ao lazer; o direito ao território e à mobilidade; o direito à sustentabilidade e ao meio ambiente; e o direito à segurança pública e ao acesso à justiça, tudo conforme disposto na Lei Federal n.º 12.852, de 05-08-2013.   </w:t>
      </w:r>
    </w:p>
    <w:p w:rsidR="00385CE4" w:rsidRDefault="00385CE4" w:rsidP="00385CE4">
      <w:pPr>
        <w:pStyle w:val="estruturablock"/>
        <w:jc w:val="both"/>
        <w:rPr>
          <w:color w:val="000000"/>
          <w:sz w:val="27"/>
          <w:szCs w:val="27"/>
        </w:rPr>
      </w:pPr>
      <w:bookmarkStart w:id="6" w:name="286772"/>
      <w:bookmarkEnd w:id="6"/>
      <w:r>
        <w:rPr>
          <w:rFonts w:ascii="Arial" w:hAnsi="Arial" w:cs="Arial"/>
          <w:color w:val="000000"/>
          <w:sz w:val="20"/>
          <w:szCs w:val="20"/>
        </w:rPr>
        <w:t xml:space="preserve">Art. 3º O Município de Farroupilha, por meio da Secretaria Municipal de Esporte, Lazer e Juventude,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deverá elaborar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anualmente:</w:t>
      </w:r>
    </w:p>
    <w:p w:rsidR="00385CE4" w:rsidRDefault="00385CE4" w:rsidP="00385CE4">
      <w:pPr>
        <w:pStyle w:val="estruturablock"/>
        <w:jc w:val="both"/>
        <w:rPr>
          <w:color w:val="000000"/>
          <w:sz w:val="27"/>
          <w:szCs w:val="27"/>
        </w:rPr>
      </w:pPr>
      <w:bookmarkStart w:id="7" w:name="286773"/>
      <w:bookmarkEnd w:id="7"/>
      <w:r>
        <w:rPr>
          <w:rFonts w:ascii="Arial" w:hAnsi="Arial" w:cs="Arial"/>
          <w:color w:val="000000"/>
          <w:sz w:val="20"/>
          <w:szCs w:val="20"/>
        </w:rPr>
        <w:t xml:space="preserve">I - o plano de ação anual para a efetivação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das diretrizes e objetivos estratégicos constantes no PMJ</w:t>
      </w:r>
      <w:proofErr w:type="gramEnd"/>
      <w:r>
        <w:rPr>
          <w:rFonts w:ascii="Arial" w:hAnsi="Arial" w:cs="Arial"/>
          <w:color w:val="000000"/>
          <w:sz w:val="20"/>
          <w:szCs w:val="20"/>
        </w:rPr>
        <w:t>; e</w:t>
      </w:r>
    </w:p>
    <w:p w:rsidR="00385CE4" w:rsidRDefault="00385CE4" w:rsidP="00385CE4">
      <w:pPr>
        <w:pStyle w:val="estruturablock"/>
        <w:jc w:val="both"/>
        <w:rPr>
          <w:color w:val="000000"/>
          <w:sz w:val="27"/>
          <w:szCs w:val="27"/>
        </w:rPr>
      </w:pPr>
      <w:bookmarkStart w:id="8" w:name="286774"/>
      <w:bookmarkEnd w:id="8"/>
      <w:r>
        <w:rPr>
          <w:rFonts w:ascii="Arial" w:hAnsi="Arial" w:cs="Arial"/>
          <w:color w:val="000000"/>
          <w:sz w:val="20"/>
          <w:szCs w:val="20"/>
        </w:rPr>
        <w:t xml:space="preserve">II - o relatório de avaliação das ações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implementadas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no âmbito do plano de ação anual.</w:t>
      </w:r>
    </w:p>
    <w:p w:rsidR="00385CE4" w:rsidRDefault="00385CE4" w:rsidP="00385CE4">
      <w:pPr>
        <w:pStyle w:val="estruturablock"/>
        <w:jc w:val="both"/>
        <w:rPr>
          <w:color w:val="000000"/>
          <w:sz w:val="27"/>
          <w:szCs w:val="27"/>
        </w:rPr>
      </w:pPr>
      <w:bookmarkStart w:id="9" w:name="286775"/>
      <w:bookmarkEnd w:id="9"/>
      <w:r>
        <w:rPr>
          <w:rFonts w:ascii="Arial" w:hAnsi="Arial" w:cs="Arial"/>
          <w:color w:val="000000"/>
          <w:sz w:val="20"/>
          <w:szCs w:val="20"/>
        </w:rPr>
        <w:t xml:space="preserve">Art. 4º Compete ao Conselho Municipal de Juventude acompanhar 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implementação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do PMJ, cabendo-lhe, em especial:  </w:t>
      </w:r>
    </w:p>
    <w:p w:rsidR="00385CE4" w:rsidRDefault="00385CE4" w:rsidP="00385CE4">
      <w:pPr>
        <w:pStyle w:val="estruturablock"/>
        <w:jc w:val="both"/>
        <w:rPr>
          <w:color w:val="000000"/>
          <w:sz w:val="27"/>
          <w:szCs w:val="27"/>
        </w:rPr>
      </w:pPr>
      <w:bookmarkStart w:id="10" w:name="286776"/>
      <w:bookmarkEnd w:id="10"/>
      <w:r>
        <w:rPr>
          <w:rFonts w:ascii="Arial" w:hAnsi="Arial" w:cs="Arial"/>
          <w:color w:val="000000"/>
          <w:sz w:val="20"/>
          <w:szCs w:val="20"/>
        </w:rPr>
        <w:t>I - monitorar o desenvolvimento do PMJ;</w:t>
      </w:r>
    </w:p>
    <w:p w:rsidR="00385CE4" w:rsidRDefault="00385CE4" w:rsidP="00385CE4">
      <w:pPr>
        <w:pStyle w:val="estruturablock"/>
        <w:jc w:val="both"/>
        <w:rPr>
          <w:color w:val="000000"/>
          <w:sz w:val="27"/>
          <w:szCs w:val="27"/>
        </w:rPr>
      </w:pPr>
      <w:bookmarkStart w:id="11" w:name="286777"/>
      <w:bookmarkEnd w:id="11"/>
      <w:r>
        <w:rPr>
          <w:rFonts w:ascii="Arial" w:hAnsi="Arial" w:cs="Arial"/>
          <w:color w:val="000000"/>
          <w:sz w:val="20"/>
          <w:szCs w:val="20"/>
        </w:rPr>
        <w:t>II - realizar a avaliação estratégica do PMJ;</w:t>
      </w:r>
    </w:p>
    <w:p w:rsidR="00385CE4" w:rsidRDefault="00385CE4" w:rsidP="00385CE4">
      <w:pPr>
        <w:pStyle w:val="estruturablock"/>
        <w:jc w:val="both"/>
        <w:rPr>
          <w:color w:val="000000"/>
          <w:sz w:val="27"/>
          <w:szCs w:val="27"/>
        </w:rPr>
      </w:pPr>
      <w:bookmarkStart w:id="12" w:name="286778"/>
      <w:bookmarkEnd w:id="12"/>
      <w:r>
        <w:rPr>
          <w:rFonts w:ascii="Arial" w:hAnsi="Arial" w:cs="Arial"/>
          <w:color w:val="000000"/>
          <w:sz w:val="20"/>
          <w:szCs w:val="20"/>
        </w:rPr>
        <w:t> III - recomendar ações a serem desenvolvidas no contexto do PMJ;</w:t>
      </w:r>
    </w:p>
    <w:p w:rsidR="00385CE4" w:rsidRDefault="00385CE4" w:rsidP="00385CE4">
      <w:pPr>
        <w:pStyle w:val="estruturablock"/>
        <w:jc w:val="both"/>
        <w:rPr>
          <w:color w:val="000000"/>
          <w:sz w:val="27"/>
          <w:szCs w:val="27"/>
        </w:rPr>
      </w:pPr>
      <w:bookmarkStart w:id="13" w:name="286779"/>
      <w:bookmarkEnd w:id="13"/>
      <w:r>
        <w:rPr>
          <w:rFonts w:ascii="Arial" w:hAnsi="Arial" w:cs="Arial"/>
          <w:color w:val="000000"/>
          <w:sz w:val="20"/>
          <w:szCs w:val="20"/>
        </w:rPr>
        <w:t>IV - convocar a Conferência Municipal de Juventude, que deverá analisar o desenvolvimento do PMJ e, em plenária, deliberar sobre possíveis propostas ao aprimoramento de suas as diretrizes e objetivos estratégicos.</w:t>
      </w:r>
    </w:p>
    <w:p w:rsidR="00385CE4" w:rsidRDefault="00385CE4" w:rsidP="00385CE4">
      <w:pPr>
        <w:pStyle w:val="estruturablock"/>
        <w:jc w:val="both"/>
        <w:rPr>
          <w:color w:val="000000"/>
          <w:sz w:val="27"/>
          <w:szCs w:val="27"/>
        </w:rPr>
      </w:pPr>
      <w:bookmarkStart w:id="14" w:name="286783"/>
      <w:bookmarkEnd w:id="14"/>
      <w:r>
        <w:rPr>
          <w:rFonts w:ascii="Arial" w:hAnsi="Arial" w:cs="Arial"/>
          <w:color w:val="000000"/>
          <w:sz w:val="20"/>
          <w:szCs w:val="20"/>
        </w:rPr>
        <w:t>Art. 5º Revogada a Lei Municipal nº 4.417, de 17-05-2018, esta Lei entrará em vigor na data de sua publicação.</w:t>
      </w:r>
    </w:p>
    <w:p w:rsidR="00385CE4" w:rsidRDefault="00385CE4" w:rsidP="00385CE4">
      <w:pPr>
        <w:pStyle w:val="estruturablock"/>
        <w:rPr>
          <w:color w:val="000000"/>
          <w:sz w:val="27"/>
          <w:szCs w:val="27"/>
        </w:rPr>
      </w:pPr>
      <w:bookmarkStart w:id="15" w:name="286781"/>
      <w:bookmarkEnd w:id="15"/>
      <w:r>
        <w:rPr>
          <w:rFonts w:ascii="Arial" w:hAnsi="Arial" w:cs="Arial"/>
          <w:color w:val="000000"/>
          <w:sz w:val="20"/>
          <w:szCs w:val="20"/>
        </w:rPr>
        <w:t>GABINETE DO PREFEITO MUNICIPAL DE FARROUPILHA, RS, 16 de Julho de 2019.</w:t>
      </w:r>
    </w:p>
    <w:p w:rsidR="00385CE4" w:rsidRDefault="00385CE4" w:rsidP="00385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  <w:t> </w:t>
      </w:r>
    </w:p>
    <w:p w:rsidR="00385CE4" w:rsidRDefault="00385CE4" w:rsidP="00385CE4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385CE4" w:rsidRDefault="00385CE4" w:rsidP="00385CE4">
      <w:pPr>
        <w:pStyle w:val="estruturablock"/>
        <w:jc w:val="both"/>
        <w:rPr>
          <w:color w:val="000000"/>
          <w:sz w:val="27"/>
          <w:szCs w:val="27"/>
        </w:rPr>
      </w:pPr>
      <w:bookmarkStart w:id="16" w:name="286782"/>
      <w:bookmarkEnd w:id="16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385CE4" w:rsidRDefault="00385CE4" w:rsidP="00385CE4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CA T I V A</w:t>
      </w:r>
    </w:p>
    <w:p w:rsidR="00385CE4" w:rsidRDefault="00385CE4" w:rsidP="00385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85CE4" w:rsidRDefault="00385CE4" w:rsidP="00385CE4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385CE4" w:rsidRDefault="00385CE4" w:rsidP="00385CE4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Cumprimentamos os Senhores Parlamentares, oportunidade em que submetemos à elevada apreciação de Vossas Excelências o anexo Projeto de Lei que dispõe sobre o Plano Municipal da Juventude de Farroupilha - PMJ, e dá outras providências.</w:t>
      </w:r>
    </w:p>
    <w:p w:rsidR="00385CE4" w:rsidRDefault="00385CE4" w:rsidP="00385CE4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 presente Projeto de Lei decorre da necessidade de planejar as ações futuras do Poder Público Municipal na área da juventude, garantindo uma maior e melhor qualidade de atuação. Essencialmente, o Plano Municipal da Juventude consiste num conjunto de elementos, diretrizes e objetivos estratégicos que servirão de orientação para o Poder Público Municipal na elaboração, execução e monitoramento das ações direcionadas aos segmentos juvenis.</w:t>
      </w:r>
    </w:p>
    <w:p w:rsidR="00385CE4" w:rsidRDefault="00385CE4" w:rsidP="00385CE4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esforço maior deste processo foi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priorização da participação da juventude, compreendendo seu caráter educativo e tornando os jovens de Farroupilha corresponsáveis permanente na construção coletiva de soluções e, sobretudo, na transformação da realidade. Para sua elaboração, foram ouvidos jovens e pessoas integrantes dos vários segmentos da sociedade civil organizada e o seu ápice ocorreu por meio da primeira Conferência Municipal de Juventude, em 2016.</w:t>
      </w:r>
    </w:p>
    <w:p w:rsidR="00385CE4" w:rsidRDefault="00385CE4" w:rsidP="00385CE4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Desta maneira, o Poder Executivo Municipal tem plena convicção de que a proposta ora apresenta é a melhor expressão da vontade e das necessidades da juventude.</w:t>
      </w:r>
    </w:p>
    <w:p w:rsidR="00385CE4" w:rsidRDefault="00385CE4" w:rsidP="00385CE4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Diante do exposto, solicitamos a apreciação 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consequente aprovação do mencionado Projeto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Lei.</w:t>
      </w:r>
    </w:p>
    <w:p w:rsidR="00385CE4" w:rsidRDefault="00385CE4" w:rsidP="00385CE4">
      <w:pPr>
        <w:pStyle w:val="estruturablock"/>
        <w:jc w:val="both"/>
        <w:rPr>
          <w:color w:val="000000"/>
          <w:sz w:val="27"/>
          <w:szCs w:val="27"/>
        </w:rPr>
      </w:pPr>
      <w:bookmarkStart w:id="17" w:name="286784"/>
      <w:bookmarkEnd w:id="17"/>
      <w:r>
        <w:rPr>
          <w:rFonts w:ascii="Arial" w:hAnsi="Arial" w:cs="Arial"/>
          <w:color w:val="000000"/>
          <w:sz w:val="20"/>
          <w:szCs w:val="20"/>
        </w:rPr>
        <w:t>GABINETE DO PREFEITO MUNICIPAL DE FARROUPILHA, RS, 16 de julho de 2019.</w:t>
      </w:r>
    </w:p>
    <w:p w:rsidR="00385CE4" w:rsidRDefault="00385CE4" w:rsidP="00385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385CE4" w:rsidRDefault="00385CE4" w:rsidP="00385CE4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385CE4" w:rsidRPr="00385CE4" w:rsidRDefault="00385CE4" w:rsidP="00385CE4"/>
    <w:sectPr w:rsidR="00385CE4" w:rsidRPr="00385C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EB"/>
    <w:rsid w:val="001D0ED0"/>
    <w:rsid w:val="00385CE4"/>
    <w:rsid w:val="007061F4"/>
    <w:rsid w:val="00D3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37AEB"/>
    <w:rPr>
      <w:b/>
      <w:bCs/>
    </w:rPr>
  </w:style>
  <w:style w:type="character" w:styleId="nfase">
    <w:name w:val="Emphasis"/>
    <w:basedOn w:val="Fontepargpadro"/>
    <w:uiPriority w:val="20"/>
    <w:qFormat/>
    <w:rsid w:val="00D37AEB"/>
    <w:rPr>
      <w:i/>
      <w:iCs/>
    </w:rPr>
  </w:style>
  <w:style w:type="paragraph" w:customStyle="1" w:styleId="estruturablock">
    <w:name w:val="estrutura_block"/>
    <w:basedOn w:val="Normal"/>
    <w:rsid w:val="00D3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3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37AEB"/>
    <w:rPr>
      <w:b/>
      <w:bCs/>
    </w:rPr>
  </w:style>
  <w:style w:type="character" w:styleId="nfase">
    <w:name w:val="Emphasis"/>
    <w:basedOn w:val="Fontepargpadro"/>
    <w:uiPriority w:val="20"/>
    <w:qFormat/>
    <w:rsid w:val="00D37AEB"/>
    <w:rPr>
      <w:i/>
      <w:iCs/>
    </w:rPr>
  </w:style>
  <w:style w:type="paragraph" w:customStyle="1" w:styleId="estruturablock">
    <w:name w:val="estrutura_block"/>
    <w:basedOn w:val="Normal"/>
    <w:rsid w:val="00D3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3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2019-07-16T21:29:00Z</cp:lastPrinted>
  <dcterms:created xsi:type="dcterms:W3CDTF">2019-07-16T21:31:00Z</dcterms:created>
  <dcterms:modified xsi:type="dcterms:W3CDTF">2019-07-16T21:31:00Z</dcterms:modified>
</cp:coreProperties>
</file>