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D77762" w:rsidP="00D77762">
      <w:pPr>
        <w:ind w:left="708" w:firstLine="708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40, DE 01 DE JULHO DE 2019.</w:t>
      </w:r>
    </w:p>
    <w:p w:rsidR="00D77762" w:rsidRDefault="00D77762" w:rsidP="00D77762">
      <w:pPr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 o Projeto Turismo Educativo e dá outras providências.</w:t>
      </w:r>
    </w:p>
    <w:p w:rsidR="00D77762" w:rsidRDefault="00D77762" w:rsidP="00D77762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D77762" w:rsidRDefault="00D77762" w:rsidP="00D77762">
      <w:pPr>
        <w:pStyle w:val="estruturablock"/>
        <w:jc w:val="both"/>
        <w:rPr>
          <w:color w:val="000000"/>
          <w:sz w:val="27"/>
          <w:szCs w:val="27"/>
        </w:rPr>
      </w:pPr>
      <w:bookmarkStart w:id="1" w:name="286376"/>
      <w:bookmarkEnd w:id="1"/>
      <w:r>
        <w:rPr>
          <w:rFonts w:ascii="Arial" w:hAnsi="Arial" w:cs="Arial"/>
          <w:color w:val="000000"/>
          <w:sz w:val="20"/>
          <w:szCs w:val="20"/>
        </w:rPr>
        <w:t>Art. 1º Fica instituído o Projeto Turismo Educativo, cuja finalidade é possibilitar o acesso de alunos das escolas da rede pública municipal ao acervo cultural, artístico e turístico do Município.</w:t>
      </w:r>
    </w:p>
    <w:p w:rsidR="00D77762" w:rsidRDefault="00D77762" w:rsidP="00D77762">
      <w:pPr>
        <w:pStyle w:val="estruturablock"/>
        <w:jc w:val="both"/>
        <w:rPr>
          <w:color w:val="000000"/>
          <w:sz w:val="27"/>
          <w:szCs w:val="27"/>
        </w:rPr>
      </w:pPr>
      <w:bookmarkStart w:id="2" w:name="286377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2º O Poder Executivo Municipal, através da Secretaria Municipal de Turismo, preparará apresentações e/ou roteiros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visitas para as escolas que participarão do Projeto Turismo Educativo, de tal forma que cada escola possa participar pelo menos uma vez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por ano.</w:t>
      </w:r>
    </w:p>
    <w:p w:rsidR="00D77762" w:rsidRDefault="00D77762" w:rsidP="00D77762">
      <w:pPr>
        <w:pStyle w:val="estruturablock"/>
        <w:jc w:val="both"/>
        <w:rPr>
          <w:color w:val="000000"/>
          <w:sz w:val="27"/>
          <w:szCs w:val="27"/>
        </w:rPr>
      </w:pPr>
      <w:bookmarkStart w:id="3" w:name="286378"/>
      <w:bookmarkEnd w:id="3"/>
      <w:r>
        <w:rPr>
          <w:rFonts w:ascii="Arial" w:hAnsi="Arial" w:cs="Arial"/>
          <w:color w:val="000000"/>
          <w:sz w:val="20"/>
          <w:szCs w:val="20"/>
        </w:rPr>
        <w:t xml:space="preserve">Art. 3º O Projeto Turismo Educativo poderá ser patrocinado, total ou parcialmente, por empresas particulares, as quais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será concedido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direito a ampla divulgação quanto à sua participação.</w:t>
      </w:r>
    </w:p>
    <w:p w:rsidR="00D77762" w:rsidRDefault="00D77762" w:rsidP="00D77762">
      <w:pPr>
        <w:pStyle w:val="estruturablock"/>
        <w:jc w:val="both"/>
        <w:rPr>
          <w:color w:val="000000"/>
          <w:sz w:val="27"/>
          <w:szCs w:val="27"/>
        </w:rPr>
      </w:pPr>
      <w:bookmarkStart w:id="4" w:name="286389"/>
      <w:bookmarkEnd w:id="4"/>
      <w:r>
        <w:rPr>
          <w:rFonts w:ascii="Arial" w:hAnsi="Arial" w:cs="Arial"/>
          <w:color w:val="000000"/>
          <w:sz w:val="20"/>
          <w:szCs w:val="20"/>
        </w:rPr>
        <w:t xml:space="preserve">Parágrafo único. É vedado o patrocínio do projeto por indústria de bebidas alcoólicas ou de tabaco, bem como de outros produtos que sejam considerados, a critério das autoridades municipais, nocivos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boa formação dos jovens.</w:t>
      </w:r>
    </w:p>
    <w:p w:rsidR="00D77762" w:rsidRDefault="00D77762" w:rsidP="00D77762">
      <w:pPr>
        <w:pStyle w:val="estruturablock"/>
        <w:jc w:val="both"/>
        <w:rPr>
          <w:color w:val="000000"/>
          <w:sz w:val="27"/>
          <w:szCs w:val="27"/>
        </w:rPr>
      </w:pPr>
      <w:bookmarkStart w:id="5" w:name="286391"/>
      <w:bookmarkEnd w:id="5"/>
      <w:r>
        <w:rPr>
          <w:rFonts w:ascii="Arial" w:hAnsi="Arial" w:cs="Arial"/>
          <w:color w:val="000000"/>
          <w:sz w:val="20"/>
          <w:szCs w:val="20"/>
        </w:rPr>
        <w:t> Art. 4º Independentemente dos patrocínios de que trata o artigo anterior, fica o Poder Executivo Municipal autorizado a buscar parcerias com a iniciativa privada, com finalidade de favorecer o desenvolvimento do projeto.</w:t>
      </w:r>
    </w:p>
    <w:p w:rsidR="00D77762" w:rsidRDefault="00D77762" w:rsidP="00D77762">
      <w:pPr>
        <w:pStyle w:val="estruturablock"/>
        <w:jc w:val="both"/>
        <w:rPr>
          <w:color w:val="000000"/>
          <w:sz w:val="27"/>
          <w:szCs w:val="27"/>
        </w:rPr>
      </w:pPr>
      <w:bookmarkStart w:id="6" w:name="286393"/>
      <w:bookmarkEnd w:id="6"/>
      <w:r>
        <w:rPr>
          <w:rFonts w:ascii="Arial" w:hAnsi="Arial" w:cs="Arial"/>
          <w:color w:val="000000"/>
          <w:sz w:val="20"/>
          <w:szCs w:val="20"/>
        </w:rPr>
        <w:t> Art. 5º As despesas decorrentes desta Lei correrão por conta das dotações orçamentárias próprias e das parcerias e patrocínios obtidos.</w:t>
      </w:r>
    </w:p>
    <w:p w:rsidR="00D77762" w:rsidRDefault="00D77762" w:rsidP="00D77762">
      <w:pPr>
        <w:pStyle w:val="estruturablock"/>
        <w:jc w:val="both"/>
        <w:rPr>
          <w:color w:val="000000"/>
          <w:sz w:val="27"/>
          <w:szCs w:val="27"/>
        </w:rPr>
      </w:pPr>
      <w:bookmarkStart w:id="7" w:name="286408"/>
      <w:bookmarkEnd w:id="7"/>
      <w:r>
        <w:rPr>
          <w:rFonts w:ascii="Arial" w:hAnsi="Arial" w:cs="Arial"/>
          <w:color w:val="000000"/>
          <w:sz w:val="20"/>
          <w:szCs w:val="20"/>
        </w:rPr>
        <w:t>Art. 6º Esta lei entrará em vigor na data de sua publicação</w:t>
      </w:r>
    </w:p>
    <w:p w:rsidR="00D77762" w:rsidRDefault="00D77762" w:rsidP="00D77762">
      <w:pPr>
        <w:pStyle w:val="estruturablock"/>
        <w:rPr>
          <w:color w:val="000000"/>
          <w:sz w:val="27"/>
          <w:szCs w:val="27"/>
        </w:rPr>
      </w:pPr>
      <w:bookmarkStart w:id="8" w:name="286406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Julho de 2019.</w:t>
      </w:r>
    </w:p>
    <w:p w:rsidR="00D77762" w:rsidRDefault="00D77762" w:rsidP="00D777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77762" w:rsidRDefault="00D77762" w:rsidP="00D7776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77762" w:rsidRDefault="00D77762" w:rsidP="00D7776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9" w:name="286407"/>
      <w:bookmarkEnd w:id="9"/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Ilustres Membros dessa Colenda Câmara Municipal de Vereadores, oportunidade em que apresentamos o anexo Projeto de Lei, que institui o Projeto Turismo Educativo e dá outras providências.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projeto de lei em tela pretende incentivar e proporcionar aos alunos da Rede Pública Municipal de Farroupilha palestras e/ou visitas aos pontos turísticos existentes em nossa cidade.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Essas palestras e visitas poderão refletir no desempenho escolar nas diferentes áreas do conhecimento, complementando a formação dos alunos e ampliando seus horizontes culturais.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 Conhecer os principais pontos turísticos de Farroupilha é uma forma de mostrar a importância </w:t>
      </w:r>
      <w:r>
        <w:rPr>
          <w:rFonts w:ascii="Arial" w:hAnsi="Arial" w:cs="Arial"/>
          <w:color w:val="000000"/>
          <w:sz w:val="20"/>
          <w:szCs w:val="20"/>
        </w:rPr>
        <w:lastRenderedPageBreak/>
        <w:t>do segmento para nossa cidade, despertando, futuramente, a esses alunos o empreendedorismo na área do turismo como escolha de profissão.</w:t>
      </w:r>
    </w:p>
    <w:p w:rsidR="00D77762" w:rsidRDefault="00D77762" w:rsidP="00D7776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Nessas condições, evidenciadas as razões que embasam a iniciativa e demonstrado o seu relevante interesse público, solicitamos a apreciação e consequente aprovação do anexo Projeto de Lei.</w:t>
      </w:r>
    </w:p>
    <w:p w:rsidR="00D77762" w:rsidRDefault="00D77762" w:rsidP="00D77762">
      <w:pPr>
        <w:pStyle w:val="estruturablock"/>
        <w:rPr>
          <w:color w:val="000000"/>
          <w:sz w:val="27"/>
          <w:szCs w:val="27"/>
        </w:rPr>
      </w:pPr>
      <w:bookmarkStart w:id="10" w:name="286409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julho de 2019.</w:t>
      </w:r>
    </w:p>
    <w:p w:rsidR="00D77762" w:rsidRDefault="00D77762" w:rsidP="00D777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77762" w:rsidRDefault="00D77762" w:rsidP="00D7776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D77762" w:rsidRDefault="00D77762"/>
    <w:sectPr w:rsidR="00D7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62"/>
    <w:rsid w:val="001D0ED0"/>
    <w:rsid w:val="007061F4"/>
    <w:rsid w:val="00D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7762"/>
    <w:rPr>
      <w:b/>
      <w:bCs/>
    </w:rPr>
  </w:style>
  <w:style w:type="paragraph" w:customStyle="1" w:styleId="estruturablock">
    <w:name w:val="estrutura_block"/>
    <w:basedOn w:val="Normal"/>
    <w:rsid w:val="00D7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7762"/>
    <w:rPr>
      <w:b/>
      <w:bCs/>
    </w:rPr>
  </w:style>
  <w:style w:type="paragraph" w:customStyle="1" w:styleId="estruturablock">
    <w:name w:val="estrutura_block"/>
    <w:basedOn w:val="Normal"/>
    <w:rsid w:val="00D7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2019-07-09T14:16:00Z</dcterms:created>
  <dcterms:modified xsi:type="dcterms:W3CDTF">2019-07-09T14:17:00Z</dcterms:modified>
</cp:coreProperties>
</file>