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982F9C" w:rsidP="00982F9C">
      <w:pPr>
        <w:jc w:val="center"/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28, DE 14 DE MAIO DE 2019.</w:t>
      </w:r>
    </w:p>
    <w:p w:rsidR="00982F9C" w:rsidRDefault="00982F9C" w:rsidP="00982F9C">
      <w:pPr>
        <w:ind w:left="3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Torna obrigatória a orientação em noções básicas de primeiros socorros de professores e funcionários de estabelecimentos de ensino públicos e privados de educação básica e de estabelecimentos de recreação infantil.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O PREFEITO MUNICIPAL DE FARROUPILHA</w:t>
      </w:r>
      <w:r>
        <w:rPr>
          <w:rFonts w:ascii="Arial" w:hAnsi="Arial" w:cs="Arial"/>
          <w:color w:val="000000"/>
          <w:sz w:val="20"/>
          <w:szCs w:val="20"/>
        </w:rPr>
        <w:t xml:space="preserve">, RS, no uso das atribuições que lhe confere a Lei, apresenta 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seguinte</w:t>
      </w:r>
      <w:proofErr w:type="gramEnd"/>
    </w:p>
    <w:p w:rsidR="00982F9C" w:rsidRDefault="00982F9C" w:rsidP="00982F9C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PROJETO DE LEI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0" w:name="282885"/>
      <w:bookmarkEnd w:id="0"/>
      <w:r>
        <w:rPr>
          <w:rFonts w:ascii="Arial" w:hAnsi="Arial" w:cs="Arial"/>
          <w:color w:val="000000"/>
          <w:sz w:val="20"/>
          <w:szCs w:val="20"/>
        </w:rPr>
        <w:t>Art. 1º Os estabelecimentos de ensino de educação básica da rede pública, por meio dos respectivos sistemas de ensino, e os estabelecimentos de ensino de educação básica e de recreação infantil da rede privada deverão orientar professores e funcionários em noções básicas de primeiros socorros.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1" w:name="282899"/>
      <w:bookmarkEnd w:id="1"/>
      <w:r>
        <w:rPr>
          <w:rFonts w:ascii="Arial" w:hAnsi="Arial" w:cs="Arial"/>
          <w:color w:val="000000"/>
          <w:sz w:val="20"/>
          <w:szCs w:val="20"/>
        </w:rPr>
        <w:t>Parágrafo único. A orientação destinar-se-á as noções básicas de primeiros socorros dos professores e funcionários dos estabelecimentos de ensino e recreação a que se refere o caput deste artigo, sem prejuízo de suas atividades ordinárias.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2" w:name="282907"/>
      <w:bookmarkEnd w:id="2"/>
      <w:r>
        <w:rPr>
          <w:rFonts w:ascii="Arial" w:hAnsi="Arial" w:cs="Arial"/>
          <w:color w:val="000000"/>
          <w:sz w:val="20"/>
          <w:szCs w:val="20"/>
        </w:rPr>
        <w:t>Art. 2º  A responsabilidade pela orientação dos professores e funcionários dos estabelecimentos públicos caberá aos respectivos sistemas ou redes de ensino.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3" w:name="282901"/>
      <w:bookmarkEnd w:id="3"/>
      <w:r>
        <w:rPr>
          <w:rFonts w:ascii="Arial" w:hAnsi="Arial" w:cs="Arial"/>
          <w:color w:val="000000"/>
          <w:sz w:val="20"/>
          <w:szCs w:val="20"/>
        </w:rPr>
        <w:t>Parágrafo único. O conteúdo das orientações em noções básicas de primeiros socorros repassadas deverá ser condizente com a natureza e a faixa etária do público atendido nos estabelecimentos de ensino ou de recreação.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4" w:name="282902"/>
      <w:bookmarkEnd w:id="4"/>
      <w:r>
        <w:rPr>
          <w:rFonts w:ascii="Arial" w:hAnsi="Arial" w:cs="Arial"/>
          <w:color w:val="000000"/>
          <w:sz w:val="20"/>
          <w:szCs w:val="20"/>
        </w:rPr>
        <w:t>Art. 3º São os estabelecimentos de ensino obrigados a afixar em local visível a certificação que comprove a realização da capacitação em noções básicas de primeiros socorros de que trata esta Lei.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5" w:name="282894"/>
      <w:bookmarkEnd w:id="5"/>
      <w:r>
        <w:rPr>
          <w:rFonts w:ascii="Arial" w:hAnsi="Arial" w:cs="Arial"/>
          <w:color w:val="000000"/>
          <w:sz w:val="20"/>
          <w:szCs w:val="20"/>
        </w:rPr>
        <w:t>Art. 4º O não cumprimento das disposições desta Lei implicará a imposição das seguintes penalidades pela autoridade administrativa, no âmbito de sua competência: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6" w:name="282903"/>
      <w:bookmarkEnd w:id="6"/>
      <w:r>
        <w:rPr>
          <w:rFonts w:ascii="Arial" w:hAnsi="Arial" w:cs="Arial"/>
          <w:color w:val="000000"/>
          <w:sz w:val="20"/>
          <w:szCs w:val="20"/>
        </w:rPr>
        <w:t>I - notificação de descumprimento da Lei;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7" w:name="282904"/>
      <w:bookmarkEnd w:id="7"/>
      <w:r>
        <w:rPr>
          <w:rFonts w:ascii="Arial" w:hAnsi="Arial" w:cs="Arial"/>
          <w:color w:val="000000"/>
          <w:sz w:val="20"/>
          <w:szCs w:val="20"/>
        </w:rPr>
        <w:t>II - em caso de reincidência, a cassação do alvará de funcionamento ou da autorização concedida pelo órgão de educação, quando se tratar de creche ou estabelecimento particular de ensino ou de recreação, ou a responsabilização patrimonial do agente público, quando se tratar de creche ou estabelecimento público.</w:t>
      </w:r>
    </w:p>
    <w:p w:rsidR="00982F9C" w:rsidRDefault="00982F9C" w:rsidP="00982F9C">
      <w:pPr>
        <w:pStyle w:val="estruturablock"/>
        <w:jc w:val="both"/>
        <w:rPr>
          <w:color w:val="000000"/>
          <w:sz w:val="27"/>
          <w:szCs w:val="27"/>
        </w:rPr>
      </w:pPr>
      <w:bookmarkStart w:id="8" w:name="282905"/>
      <w:bookmarkEnd w:id="8"/>
      <w:r>
        <w:rPr>
          <w:rFonts w:ascii="Arial" w:hAnsi="Arial" w:cs="Arial"/>
          <w:color w:val="000000"/>
          <w:sz w:val="20"/>
          <w:szCs w:val="20"/>
        </w:rPr>
        <w:t>Art. 5º As despesas para a execução desta Lei correrão por conta de dotações orçamentárias próprias.</w:t>
      </w:r>
    </w:p>
    <w:p w:rsidR="00982F9C" w:rsidRDefault="00982F9C" w:rsidP="00982F9C">
      <w:pPr>
        <w:pStyle w:val="estruturablock"/>
        <w:rPr>
          <w:color w:val="000000"/>
          <w:sz w:val="27"/>
          <w:szCs w:val="27"/>
        </w:rPr>
      </w:pPr>
      <w:bookmarkStart w:id="9" w:name="282895"/>
      <w:bookmarkEnd w:id="9"/>
      <w:r>
        <w:rPr>
          <w:rFonts w:ascii="Arial" w:hAnsi="Arial" w:cs="Arial"/>
          <w:color w:val="000000"/>
          <w:sz w:val="20"/>
          <w:szCs w:val="20"/>
        </w:rPr>
        <w:t>Art. 6º Esta Lei entrará em vigor na data de sua publicação.</w:t>
      </w:r>
    </w:p>
    <w:p w:rsidR="00982F9C" w:rsidRDefault="00982F9C" w:rsidP="00982F9C">
      <w:pPr>
        <w:pStyle w:val="estruturablock"/>
        <w:rPr>
          <w:color w:val="000000"/>
          <w:sz w:val="27"/>
          <w:szCs w:val="27"/>
        </w:rPr>
      </w:pPr>
      <w:bookmarkStart w:id="10" w:name="282896"/>
      <w:bookmarkEnd w:id="10"/>
      <w:r>
        <w:rPr>
          <w:rFonts w:ascii="Arial" w:hAnsi="Arial" w:cs="Arial"/>
          <w:color w:val="000000"/>
          <w:sz w:val="20"/>
          <w:szCs w:val="20"/>
        </w:rPr>
        <w:t>GABINETE DO PREFEITO MUNICIPAL DE FARROUPILHA, RS, 14 de maio de 2019.</w:t>
      </w:r>
    </w:p>
    <w:p w:rsidR="00982F9C" w:rsidRDefault="00982F9C" w:rsidP="00982F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982F9C" w:rsidRDefault="00982F9C" w:rsidP="00982F9C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982F9C" w:rsidRDefault="00982F9C" w:rsidP="00982F9C">
      <w:pPr>
        <w:pStyle w:val="NormalWeb"/>
        <w:jc w:val="center"/>
        <w:rPr>
          <w:color w:val="000000"/>
          <w:sz w:val="27"/>
          <w:szCs w:val="27"/>
        </w:rPr>
      </w:pPr>
      <w:bookmarkStart w:id="11" w:name="282897"/>
      <w:bookmarkEnd w:id="11"/>
      <w:r>
        <w:rPr>
          <w:rStyle w:val="Forte"/>
          <w:rFonts w:ascii="Arial" w:hAnsi="Arial" w:cs="Arial"/>
          <w:color w:val="000000"/>
          <w:sz w:val="20"/>
          <w:szCs w:val="20"/>
        </w:rPr>
        <w:lastRenderedPageBreak/>
        <w:t>J U S T I F I C A T I V A</w:t>
      </w:r>
    </w:p>
    <w:p w:rsidR="00982F9C" w:rsidRDefault="00982F9C" w:rsidP="00982F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82F9C" w:rsidRDefault="00982F9C" w:rsidP="00982F9C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</w:p>
    <w:p w:rsidR="00982F9C" w:rsidRDefault="00982F9C" w:rsidP="00982F9C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Senhores Vereadores:</w:t>
      </w:r>
    </w:p>
    <w:p w:rsidR="00982F9C" w:rsidRDefault="00982F9C" w:rsidP="00982F9C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É com satisfação que cumprimentamos os Ilustres Membros dessa Egrégia Câmara de Vereadores, oportunidade em que comunicamos o envio de Projeto de Lei que torna obrigatória a orientação em noções básicas de primeiros socorros de professores e funcionários de estabelecimentos de ensino públicos e privados de educação básica e de estabelecimentos de recreação infantil.</w:t>
      </w:r>
    </w:p>
    <w:p w:rsidR="00982F9C" w:rsidRDefault="00982F9C" w:rsidP="00982F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Primeiros socorros são procedimentos de emergência, os quais devem ser aplicados a vítimas de acidentes, mal súbito ou em perigo de vida, com o intuito de manter sinais vitais, procurando evitar o agravamento do quadro no qual a pessoa se encontra. É uma ação individual ou coletiva, dentro de suas devidas limitações em auxílio ao próximo, até que o socorro avançado esteja no local para prestar uma assistência mais minuciosa e definitiva.</w:t>
      </w:r>
    </w:p>
    <w:p w:rsidR="00982F9C" w:rsidRDefault="00982F9C" w:rsidP="00982F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82F9C" w:rsidRDefault="00982F9C" w:rsidP="00982F9C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        Os acidentes são uma causa crescente de mortalidade e invalidez na infância e adolescência e importante fonte de preocupação. Moedas, tampas de caneta, peças pequenas de brinquedos e outros objetos, ou mesmo alimentos, podem causar engasgo ou sufocação em crianças pequenas, sendo uma das principais causas de morte acidental de bebês de até um ano de idade, segundo o Ministério da Saúde.</w:t>
      </w:r>
    </w:p>
    <w:p w:rsidR="00982F9C" w:rsidRDefault="00982F9C" w:rsidP="00982F9C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Por estas razões, no ambiente escolar, diferentes tipos de acidentes podem ocorrer de acordo com a idade e estágio de desenvolvimento físico e psíquico das crianças e adolescentes. Torna-se, portanto, importante o conhecimento dos acidentes mais frequentes em cada faixa etária, para o direcionamento das medidas a serem adotadas para sua prevenção.</w:t>
      </w:r>
    </w:p>
    <w:p w:rsidR="00982F9C" w:rsidRDefault="00982F9C" w:rsidP="00982F9C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Professores e funcionários de escolas públicas e privadas, de ensino infantil e básico, terão que aprender noções básicas de primeiros socorros. É o que determina a Lei Federal nº 13.722, de 04-10-2018, denominada “Lei Lucas”, sancionada em outubro de 2018. A Lei foi criada em homenagem a Lucas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Begalli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Zamora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de 10 anos, que morreu em setembro de 2017, depois de engasgar comendo um cachorro-quente durante um passeio escolar, em Campinas (SP).</w:t>
      </w:r>
    </w:p>
    <w:p w:rsidR="00982F9C" w:rsidRDefault="00982F9C" w:rsidP="00982F9C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é necessário que os profissionais que tomam conta das crianças e adolescentes saibam como agir frente a esses eventos, como evitá-los e como ministrar os primeiros socorros, procurando, assim evitar incidentes decorrentes de procedimentos inadequados, o que pode garantir um melhor prognóstico das eventuais lesões.</w:t>
      </w:r>
    </w:p>
    <w:p w:rsidR="00982F9C" w:rsidRDefault="00982F9C" w:rsidP="00982F9C">
      <w:pPr>
        <w:pStyle w:val="NormalWeb"/>
        <w:spacing w:before="0" w:beforeAutospacing="0" w:after="16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Este projeto leva em consideração a preocupação dos Nobres Vereadores com o tema, visto que o mesmo já foi debatido inúmeras vezes nesta Egrégia Casa Legislativa.</w:t>
      </w:r>
    </w:p>
    <w:p w:rsidR="00982F9C" w:rsidRDefault="00982F9C" w:rsidP="00982F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Diante do exposto, submetemos o presente Projeto de Lei à elevada apreciação dos Senhores Vereadores, solicitando sua apreciação e aprovação.</w:t>
      </w:r>
    </w:p>
    <w:p w:rsidR="00982F9C" w:rsidRDefault="00982F9C" w:rsidP="00982F9C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GABINETE DO PREFEITO MUNICIPAL DE FARROUPILHA, 14 de maio de 2019.</w:t>
      </w:r>
    </w:p>
    <w:p w:rsidR="00982F9C" w:rsidRDefault="00982F9C" w:rsidP="00982F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82F9C" w:rsidRDefault="00982F9C" w:rsidP="00982F9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82F9C" w:rsidRDefault="00982F9C" w:rsidP="00982F9C">
      <w:pPr>
        <w:pStyle w:val="NormalWeb"/>
        <w:jc w:val="center"/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  <w:bookmarkStart w:id="12" w:name="_GoBack"/>
      <w:bookmarkEnd w:id="12"/>
    </w:p>
    <w:sectPr w:rsidR="00982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9C"/>
    <w:rsid w:val="001D0ED0"/>
    <w:rsid w:val="007061F4"/>
    <w:rsid w:val="009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82F9C"/>
    <w:rPr>
      <w:b/>
      <w:bCs/>
    </w:rPr>
  </w:style>
  <w:style w:type="paragraph" w:customStyle="1" w:styleId="estruturablock">
    <w:name w:val="estrutura_block"/>
    <w:basedOn w:val="Normal"/>
    <w:rsid w:val="009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82F9C"/>
    <w:rPr>
      <w:b/>
      <w:bCs/>
    </w:rPr>
  </w:style>
  <w:style w:type="paragraph" w:customStyle="1" w:styleId="estruturablock">
    <w:name w:val="estrutura_block"/>
    <w:basedOn w:val="Normal"/>
    <w:rsid w:val="009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2019-05-15T17:23:00Z</dcterms:created>
  <dcterms:modified xsi:type="dcterms:W3CDTF">2019-05-15T17:24:00Z</dcterms:modified>
</cp:coreProperties>
</file>