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32C69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26, DE 30 DE ABRIL DE 2019.</w:t>
      </w:r>
    </w:p>
    <w:p w:rsidR="00932C69" w:rsidRDefault="00932C69" w:rsidP="00932C69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3.079, de 22-12-2005, e revoga dispositivo da Lei Complementar nº 14, de 23-12-2003.</w:t>
      </w:r>
    </w:p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932C69" w:rsidRDefault="00932C69" w:rsidP="00932C69">
      <w:pPr>
        <w:pStyle w:val="estruturablock"/>
        <w:jc w:val="both"/>
        <w:rPr>
          <w:color w:val="000000"/>
          <w:sz w:val="27"/>
          <w:szCs w:val="27"/>
        </w:rPr>
      </w:pPr>
      <w:bookmarkStart w:id="0" w:name="281783"/>
      <w:bookmarkEnd w:id="0"/>
      <w:r>
        <w:rPr>
          <w:rFonts w:ascii="Arial" w:hAnsi="Arial" w:cs="Arial"/>
          <w:color w:val="000000"/>
          <w:sz w:val="20"/>
          <w:szCs w:val="20"/>
        </w:rPr>
        <w:t>Art. 1º Fica incluído no inciso V, do art. 1º, da Lei Municipal n.º 3.079, de 22-12-2005, o § 8.º, com a seguinte redação:</w:t>
      </w:r>
    </w:p>
    <w:p w:rsidR="00932C69" w:rsidRDefault="00932C69" w:rsidP="00932C6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color w:val="000000"/>
          <w:sz w:val="20"/>
          <w:szCs w:val="20"/>
        </w:rPr>
        <w:t xml:space="preserve">“Art. </w:t>
      </w:r>
      <w:proofErr w:type="gramStart"/>
      <w:r>
        <w:rPr>
          <w:rStyle w:val="nfase"/>
          <w:color w:val="000000"/>
          <w:sz w:val="20"/>
          <w:szCs w:val="20"/>
        </w:rPr>
        <w:t>1.º ...</w:t>
      </w:r>
      <w:proofErr w:type="gramEnd"/>
      <w:r>
        <w:rPr>
          <w:rStyle w:val="nfase"/>
          <w:color w:val="000000"/>
          <w:sz w:val="20"/>
          <w:szCs w:val="20"/>
        </w:rPr>
        <w:t>.......................</w:t>
      </w:r>
    </w:p>
    <w:p w:rsidR="00932C69" w:rsidRDefault="00932C69" w:rsidP="00932C6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color w:val="000000"/>
        </w:rPr>
        <w:t> </w:t>
      </w:r>
      <w:proofErr w:type="gramStart"/>
      <w:r>
        <w:rPr>
          <w:rStyle w:val="nfase"/>
          <w:color w:val="000000"/>
          <w:sz w:val="20"/>
          <w:szCs w:val="20"/>
        </w:rPr>
        <w:t>.......................................</w:t>
      </w:r>
      <w:proofErr w:type="gramEnd"/>
    </w:p>
    <w:p w:rsidR="00932C69" w:rsidRDefault="00932C69" w:rsidP="00932C6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color w:val="000000"/>
        </w:rPr>
        <w:t> </w:t>
      </w:r>
      <w:r>
        <w:rPr>
          <w:rStyle w:val="nfase"/>
          <w:color w:val="000000"/>
          <w:sz w:val="20"/>
          <w:szCs w:val="20"/>
        </w:rPr>
        <w:t xml:space="preserve">V </w:t>
      </w:r>
      <w:proofErr w:type="gramStart"/>
      <w:r>
        <w:rPr>
          <w:rStyle w:val="nfase"/>
          <w:color w:val="000000"/>
          <w:sz w:val="20"/>
          <w:szCs w:val="20"/>
        </w:rPr>
        <w:t>– ...</w:t>
      </w:r>
      <w:proofErr w:type="gramEnd"/>
      <w:r>
        <w:rPr>
          <w:rStyle w:val="nfase"/>
          <w:color w:val="000000"/>
          <w:sz w:val="20"/>
          <w:szCs w:val="20"/>
        </w:rPr>
        <w:t>............................</w:t>
      </w:r>
    </w:p>
    <w:p w:rsidR="00932C69" w:rsidRDefault="00932C69" w:rsidP="00932C6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color w:val="000000"/>
        </w:rPr>
        <w:t> </w:t>
      </w:r>
      <w:proofErr w:type="gramStart"/>
      <w:r>
        <w:rPr>
          <w:rStyle w:val="nfase"/>
          <w:color w:val="000000"/>
          <w:sz w:val="20"/>
          <w:szCs w:val="20"/>
        </w:rPr>
        <w:t>.....................................</w:t>
      </w:r>
      <w:proofErr w:type="gramEnd"/>
    </w:p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bookmarkStart w:id="1" w:name="281811"/>
      <w:bookmarkEnd w:id="1"/>
      <w:proofErr w:type="gramStart"/>
      <w:r>
        <w:rPr>
          <w:rFonts w:ascii="Arial" w:hAnsi="Arial" w:cs="Arial"/>
          <w:color w:val="000000"/>
          <w:sz w:val="18"/>
          <w:szCs w:val="18"/>
        </w:rPr>
        <w:t>"Art. 157.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(...)</w:t>
      </w:r>
    </w:p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(...)</w:t>
      </w:r>
    </w:p>
    <w:p w:rsidR="00932C69" w:rsidRDefault="00932C69" w:rsidP="00932C69">
      <w:pPr>
        <w:pStyle w:val="estruturablock"/>
        <w:jc w:val="both"/>
        <w:rPr>
          <w:color w:val="000000"/>
          <w:sz w:val="27"/>
          <w:szCs w:val="27"/>
        </w:rPr>
      </w:pPr>
      <w:hyperlink r:id="rId5" w:anchor="51020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8º 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No caso de encerramento de atividade, a Taxa de Serviço de Saúde Pública, prevista na Lei Municipal n.º 2.245, de 5-12-1995, a Taxa de Licença para Localização ou Exercício de Atividade, prevista na Lei Municipal n.º 1.007, de 7-10-1974, e o Imposto Sobre Serviço de Qualquer Natureza, na modalidade fixa, previsto na Lei Complementar n.º 14, de 23-12-2003, regulamentados nesta Lei, serão devidos na base de 1/12 (um doze avos), dos valores fixados para o exercício, por mês transcorrido até o pedido de baixa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Alvará.</w:t>
      </w:r>
      <w:proofErr w:type="gramEnd"/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18"/>
          <w:szCs w:val="18"/>
        </w:rPr>
        <w:t>"</w:t>
      </w:r>
    </w:p>
    <w:bookmarkStart w:id="2" w:name="281784"/>
    <w:bookmarkEnd w:id="2"/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"http://leis.farroupilha.rs.gov.br/acessos/consolida/leicomplem/MwjkPmpCeeAGmuwd.html" \l "199869"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2º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Fica suprimido o § 2.º do art. 20 da Lei Complementar nº 14, de 23-12-2003.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932C69" w:rsidRDefault="00932C69" w:rsidP="00932C69">
      <w:pPr>
        <w:pStyle w:val="estruturablock"/>
        <w:jc w:val="both"/>
        <w:rPr>
          <w:color w:val="000000"/>
          <w:sz w:val="27"/>
          <w:szCs w:val="27"/>
        </w:rPr>
      </w:pPr>
      <w:bookmarkStart w:id="3" w:name="281789"/>
      <w:bookmarkEnd w:id="3"/>
      <w:proofErr w:type="gramEnd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bookmarkStart w:id="4" w:name="281790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Abril de 2019.</w:t>
      </w:r>
    </w:p>
    <w:p w:rsidR="00932C69" w:rsidRDefault="00932C69" w:rsidP="00932C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32C69" w:rsidRDefault="00932C69" w:rsidP="00932C6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  <w:bookmarkStart w:id="5" w:name="282176"/>
      <w:bookmarkEnd w:id="5"/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932C69" w:rsidRDefault="00932C69" w:rsidP="00932C69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932C69" w:rsidRDefault="00932C69" w:rsidP="00932C69">
      <w:pPr>
        <w:pStyle w:val="estruturablock"/>
        <w:jc w:val="center"/>
        <w:rPr>
          <w:color w:val="000000"/>
          <w:sz w:val="27"/>
          <w:szCs w:val="27"/>
        </w:rPr>
      </w:pPr>
      <w:bookmarkStart w:id="6" w:name="_GoBack"/>
      <w:bookmarkEnd w:id="6"/>
    </w:p>
    <w:p w:rsidR="00932C69" w:rsidRDefault="00932C69" w:rsidP="00932C69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JUSTIFICATIVA</w:t>
      </w:r>
    </w:p>
    <w:p w:rsidR="00932C69" w:rsidRDefault="00932C69" w:rsidP="00932C6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32C69" w:rsidRDefault="00932C69" w:rsidP="00932C6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32C69" w:rsidRDefault="00932C69" w:rsidP="00932C69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 a Lei Municipal nº 3.079, de 22-12-2005, e revoga dispositivo da Lei Complementar nº 14, de 23-12-2003.</w:t>
      </w:r>
    </w:p>
    <w:p w:rsidR="00932C69" w:rsidRDefault="00932C69" w:rsidP="00932C69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legislação vigente impõe que as taxas previstas deverão ser pagas quando efetuado o pedido de encerramento das atividades, em sua integralidade.</w:t>
      </w:r>
    </w:p>
    <w:p w:rsidR="00932C69" w:rsidRDefault="00932C69" w:rsidP="00932C69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Considerando que as taxas têm como fato gerador o exercício regular do poder de polícia, ou a utilização, efetiva ou potencial, de serviço público específico e divisível, prestado ao contribuinte ou posto à sua disposição, há de se admitir que a atual forma de cobrança dos créditos tributários suscitados tem se mostrado penosa ao contribuinte, na medida em que 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obrigam,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independentemente da data de encerramento das atividades, ao pagamento integral de uma contraprestação da qual não serão mais beneficiados. </w:t>
      </w:r>
    </w:p>
    <w:p w:rsidR="00932C69" w:rsidRDefault="00932C69" w:rsidP="00932C69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o presente Projeto de Lei objetiva, através da proporcionalidade, restabelecer a justiça na cobrança dos referidos tributos e, consequentemente, garantir o aumento e a eficiência na arrecadação municipal, motivos pelos quais solicitamos sua apreciação e consequente aprovação.</w:t>
      </w:r>
    </w:p>
    <w:p w:rsidR="00932C69" w:rsidRDefault="00932C69" w:rsidP="00932C69">
      <w:pPr>
        <w:pStyle w:val="estruturablock"/>
        <w:rPr>
          <w:color w:val="000000"/>
          <w:sz w:val="27"/>
          <w:szCs w:val="27"/>
        </w:rPr>
      </w:pPr>
      <w:bookmarkStart w:id="7" w:name="282177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abril de 2019.</w:t>
      </w:r>
    </w:p>
    <w:p w:rsidR="00932C69" w:rsidRDefault="00932C69" w:rsidP="00932C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32C69" w:rsidRDefault="00932C69" w:rsidP="00932C6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32C69" w:rsidRDefault="00932C69"/>
    <w:sectPr w:rsidR="00932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69"/>
    <w:rsid w:val="001D0ED0"/>
    <w:rsid w:val="007061F4"/>
    <w:rsid w:val="009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2C69"/>
    <w:rPr>
      <w:b/>
      <w:bCs/>
    </w:rPr>
  </w:style>
  <w:style w:type="paragraph" w:customStyle="1" w:styleId="estruturablock">
    <w:name w:val="estrutura_block"/>
    <w:basedOn w:val="Normal"/>
    <w:rsid w:val="0093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2C6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3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2C69"/>
    <w:rPr>
      <w:b/>
      <w:bCs/>
    </w:rPr>
  </w:style>
  <w:style w:type="paragraph" w:customStyle="1" w:styleId="estruturablock">
    <w:name w:val="estrutura_block"/>
    <w:basedOn w:val="Normal"/>
    <w:rsid w:val="0093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2C6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3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d9J7ZlxTp7QrNA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2019-04-30T17:55:00Z</dcterms:created>
  <dcterms:modified xsi:type="dcterms:W3CDTF">2019-04-30T17:56:00Z</dcterms:modified>
</cp:coreProperties>
</file>