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36" w:rsidRDefault="00EC24E3" w:rsidP="009E3F1C">
      <w:pPr>
        <w:spacing w:before="0" w:after="0" w:line="288" w:lineRule="auto"/>
        <w:ind w:left="120"/>
        <w:jc w:val="center"/>
        <w:rPr>
          <w:b/>
          <w:color w:val="000000"/>
          <w:u w:val="single"/>
        </w:rPr>
      </w:pPr>
      <w:bookmarkStart w:id="0" w:name="_GoBack"/>
      <w:r w:rsidRPr="009E3F1C">
        <w:rPr>
          <w:b/>
          <w:color w:val="000000"/>
          <w:u w:val="single"/>
        </w:rPr>
        <w:t>PROJETO DE LEI Nº 59, DE 03 DE SETEMBRO DE 2018.</w:t>
      </w:r>
    </w:p>
    <w:p w:rsidR="009E3F1C" w:rsidRPr="009E3F1C" w:rsidRDefault="009E3F1C" w:rsidP="009E3F1C">
      <w:pPr>
        <w:spacing w:before="0" w:after="0" w:line="288" w:lineRule="auto"/>
        <w:ind w:left="12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53"/>
        <w:gridCol w:w="4733"/>
      </w:tblGrid>
      <w:tr w:rsidR="00730336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336" w:rsidRDefault="00730336" w:rsidP="009E3F1C">
            <w:pPr>
              <w:spacing w:before="0" w:line="288" w:lineRule="auto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0336" w:rsidRDefault="00EC24E3" w:rsidP="009E3F1C">
            <w:pPr>
              <w:spacing w:before="0" w:after="0" w:line="288" w:lineRule="auto"/>
              <w:jc w:val="right"/>
            </w:pPr>
            <w:r>
              <w:rPr>
                <w:color w:val="000000"/>
              </w:rPr>
              <w:t>Autoriza a abertura de um crédito especial.</w:t>
            </w:r>
          </w:p>
        </w:tc>
      </w:tr>
      <w:tr w:rsidR="009E3F1C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F1C" w:rsidRDefault="009E3F1C" w:rsidP="009E3F1C">
            <w:pPr>
              <w:spacing w:before="0" w:line="288" w:lineRule="auto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F1C" w:rsidRDefault="009E3F1C" w:rsidP="009E3F1C">
            <w:pPr>
              <w:spacing w:before="0" w:after="0" w:line="288" w:lineRule="auto"/>
              <w:jc w:val="right"/>
              <w:rPr>
                <w:color w:val="000000"/>
              </w:rPr>
            </w:pPr>
          </w:p>
        </w:tc>
      </w:tr>
    </w:tbl>
    <w:p w:rsidR="00D16D53" w:rsidRDefault="00EC24E3" w:rsidP="00D16D53">
      <w:pPr>
        <w:spacing w:before="0" w:after="0" w:line="288" w:lineRule="auto"/>
        <w:ind w:left="120"/>
        <w:jc w:val="both"/>
        <w:rPr>
          <w:color w:val="000000"/>
        </w:rPr>
      </w:pPr>
      <w:r>
        <w:rPr>
          <w:color w:val="000000"/>
        </w:rPr>
        <w:t xml:space="preserve">        O </w:t>
      </w:r>
      <w:r w:rsidRPr="00D16D53"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Lei, apresenta o seguinte Projeto de Lei:</w:t>
      </w:r>
    </w:p>
    <w:p w:rsidR="00730336" w:rsidRDefault="00EC24E3" w:rsidP="00D16D53">
      <w:pPr>
        <w:spacing w:before="0" w:after="0" w:line="288" w:lineRule="auto"/>
        <w:ind w:left="120"/>
        <w:jc w:val="both"/>
      </w:pPr>
      <w:r>
        <w:rPr>
          <w:color w:val="000000"/>
        </w:rPr>
        <w:t xml:space="preserve">         </w:t>
      </w:r>
    </w:p>
    <w:p w:rsidR="00730336" w:rsidRDefault="00EC24E3" w:rsidP="009E3F1C">
      <w:pPr>
        <w:spacing w:before="0" w:after="0" w:line="288" w:lineRule="auto"/>
        <w:ind w:left="120"/>
        <w:rPr>
          <w:color w:val="000000"/>
        </w:rPr>
      </w:pPr>
      <w:r>
        <w:rPr>
          <w:color w:val="000000"/>
        </w:rPr>
        <w:t>        Art. 1º Fica o Poder Executivo Municipal autorizado a abrir o seguinte crédito especial:</w:t>
      </w:r>
    </w:p>
    <w:p w:rsidR="009E3F1C" w:rsidRDefault="009E3F1C" w:rsidP="009E3F1C">
      <w:pPr>
        <w:spacing w:before="0" w:after="0" w:line="288" w:lineRule="auto"/>
        <w:ind w:left="120"/>
      </w:pPr>
    </w:p>
    <w:p w:rsidR="00730336" w:rsidRDefault="00EC24E3" w:rsidP="00D16D53">
      <w:pPr>
        <w:spacing w:before="0" w:after="0" w:line="288" w:lineRule="auto"/>
        <w:ind w:left="120"/>
      </w:pPr>
      <w:r>
        <w:rPr>
          <w:color w:val="000000"/>
        </w:rPr>
        <w:t>06 – SECRETARIA MUNICIPAL DE EDUCAÇÃO</w:t>
      </w:r>
      <w:r>
        <w:br/>
      </w:r>
      <w:r>
        <w:rPr>
          <w:color w:val="000000"/>
        </w:rPr>
        <w:t>06.02 – DEPARTAMENTO DE EDUCAÇÃO</w:t>
      </w:r>
      <w:r>
        <w:br/>
      </w:r>
      <w:r>
        <w:rPr>
          <w:color w:val="000000"/>
        </w:rPr>
        <w:t>12.361.0003.1026 – Construção, Ampliação e/ou Melhoria de Quadras Esportivas em Escolas de Ensino Fundamental</w:t>
      </w:r>
    </w:p>
    <w:p w:rsidR="00730336" w:rsidRDefault="00EC24E3" w:rsidP="009E3F1C">
      <w:pPr>
        <w:spacing w:before="0" w:after="0" w:line="288" w:lineRule="auto"/>
        <w:ind w:left="120"/>
      </w:pPr>
      <w:r>
        <w:rPr>
          <w:color w:val="000000"/>
        </w:rPr>
        <w:t xml:space="preserve">4.0.00.00.00.00.00.00 – Despesas de Capital </w:t>
      </w:r>
    </w:p>
    <w:p w:rsidR="00730336" w:rsidRDefault="00EC24E3" w:rsidP="009E3F1C">
      <w:pPr>
        <w:spacing w:before="0" w:after="0" w:line="288" w:lineRule="auto"/>
        <w:ind w:left="120"/>
      </w:pPr>
      <w:r>
        <w:rPr>
          <w:color w:val="000000"/>
        </w:rPr>
        <w:t>4.4.00.00.00.00.00.00 – Investimentos</w:t>
      </w:r>
    </w:p>
    <w:p w:rsidR="00730336" w:rsidRDefault="00EC24E3" w:rsidP="009E3F1C">
      <w:pPr>
        <w:spacing w:before="0" w:after="0" w:line="288" w:lineRule="auto"/>
        <w:ind w:left="120"/>
      </w:pPr>
      <w:r>
        <w:rPr>
          <w:color w:val="000000"/>
        </w:rPr>
        <w:t xml:space="preserve">4.4.90.00.00.00.00.00 – Aplicações Diretas </w:t>
      </w:r>
    </w:p>
    <w:p w:rsidR="00730336" w:rsidRDefault="00EC24E3" w:rsidP="009E3F1C">
      <w:pPr>
        <w:spacing w:before="0" w:after="0" w:line="288" w:lineRule="auto"/>
        <w:ind w:left="120"/>
      </w:pPr>
      <w:r>
        <w:rPr>
          <w:color w:val="000000"/>
        </w:rPr>
        <w:t>4.4.90.51.00.00.00.00 – Obras e Instalações – 1155/Recurso Alienação de Bens-Livres</w:t>
      </w:r>
      <w:proofErr w:type="gramStart"/>
      <w:r>
        <w:rPr>
          <w:color w:val="000000"/>
        </w:rPr>
        <w:t>..</w:t>
      </w:r>
      <w:r w:rsidR="009E3F1C">
        <w:rPr>
          <w:color w:val="000000"/>
        </w:rPr>
        <w:t>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R$  34.869,81 </w:t>
      </w:r>
    </w:p>
    <w:p w:rsidR="00730336" w:rsidRPr="009E3F1C" w:rsidRDefault="00EC24E3" w:rsidP="009E3F1C">
      <w:pPr>
        <w:spacing w:before="0" w:after="0" w:line="288" w:lineRule="auto"/>
        <w:ind w:left="120"/>
      </w:pPr>
      <w:r w:rsidRPr="009E3F1C">
        <w:rPr>
          <w:color w:val="000000"/>
        </w:rPr>
        <w:t>TOTAL DOS CRÉDITOS</w:t>
      </w:r>
      <w:proofErr w:type="gramStart"/>
      <w:r w:rsidRPr="009E3F1C">
        <w:rPr>
          <w:color w:val="000000"/>
        </w:rPr>
        <w:t>....................................................................................................</w:t>
      </w:r>
      <w:r w:rsidR="009E3F1C">
        <w:rPr>
          <w:color w:val="000000"/>
        </w:rPr>
        <w:t>...</w:t>
      </w:r>
      <w:proofErr w:type="gramEnd"/>
      <w:r w:rsidRPr="009E3F1C">
        <w:rPr>
          <w:color w:val="000000"/>
        </w:rPr>
        <w:t>R$  34.869,81</w:t>
      </w:r>
    </w:p>
    <w:p w:rsidR="00730336" w:rsidRDefault="00EC24E3" w:rsidP="009E3F1C">
      <w:pPr>
        <w:spacing w:before="0" w:after="0" w:line="288" w:lineRule="auto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730336" w:rsidRDefault="00EC24E3" w:rsidP="009E3F1C">
      <w:pPr>
        <w:spacing w:before="0" w:after="0" w:line="288" w:lineRule="auto"/>
        <w:ind w:left="120"/>
      </w:pPr>
      <w:r>
        <w:rPr>
          <w:color w:val="000000"/>
        </w:rPr>
        <w:t>        Art. 2º O crédito autorizado nos termos do artigo anterior será atendido com recursos oriundos de:</w:t>
      </w:r>
    </w:p>
    <w:p w:rsidR="00730336" w:rsidRDefault="00EC24E3" w:rsidP="009E3F1C">
      <w:pPr>
        <w:spacing w:before="0" w:after="0" w:line="288" w:lineRule="auto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730336" w:rsidRDefault="00EC24E3" w:rsidP="009E3F1C">
      <w:pPr>
        <w:spacing w:before="0" w:after="0" w:line="288" w:lineRule="auto"/>
        <w:ind w:left="120"/>
      </w:pPr>
      <w:r>
        <w:rPr>
          <w:color w:val="000000"/>
        </w:rPr>
        <w:t>06 – SECRETARIA MUNICIPAL DE EDUCAÇÃO</w:t>
      </w:r>
    </w:p>
    <w:p w:rsidR="00730336" w:rsidRDefault="00EC24E3" w:rsidP="009E3F1C">
      <w:pPr>
        <w:spacing w:before="0" w:after="0" w:line="288" w:lineRule="auto"/>
        <w:ind w:left="120"/>
      </w:pPr>
      <w:r>
        <w:rPr>
          <w:color w:val="000000"/>
        </w:rPr>
        <w:t>06.02 – DEPARTAMENTO DE EDUCAÇÃO</w:t>
      </w:r>
    </w:p>
    <w:p w:rsidR="00730336" w:rsidRDefault="00EC24E3" w:rsidP="009E3F1C">
      <w:pPr>
        <w:spacing w:before="0" w:after="0" w:line="288" w:lineRule="auto"/>
        <w:ind w:left="120"/>
      </w:pPr>
      <w:r>
        <w:rPr>
          <w:color w:val="000000"/>
        </w:rPr>
        <w:t>12.361.0003.1025 – Construção, Ampliação e/ou Melhoria de Escolas Municipais de Ensino Fundamental</w:t>
      </w:r>
    </w:p>
    <w:p w:rsidR="00730336" w:rsidRDefault="00EC24E3" w:rsidP="009E3F1C">
      <w:pPr>
        <w:spacing w:before="0" w:after="0" w:line="288" w:lineRule="auto"/>
        <w:ind w:left="120"/>
      </w:pPr>
      <w:r>
        <w:rPr>
          <w:color w:val="000000"/>
        </w:rPr>
        <w:t>4.4.90.51.00.00.00.00 – Obras e Instalações – 1155/Recurso Alienação de Bens-Livres</w:t>
      </w:r>
      <w:proofErr w:type="gramStart"/>
      <w:r>
        <w:rPr>
          <w:color w:val="000000"/>
        </w:rPr>
        <w:t>.</w:t>
      </w:r>
      <w:r w:rsidR="009E3F1C">
        <w:rPr>
          <w:color w:val="000000"/>
        </w:rPr>
        <w:t>...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R$ 34.869,81 </w:t>
      </w:r>
    </w:p>
    <w:p w:rsidR="00730336" w:rsidRDefault="00EC24E3" w:rsidP="009E3F1C">
      <w:pPr>
        <w:spacing w:before="0" w:after="0" w:line="288" w:lineRule="auto"/>
        <w:ind w:left="120"/>
      </w:pPr>
      <w:r>
        <w:rPr>
          <w:color w:val="000000"/>
        </w:rPr>
        <w:t>TOTAL DOS RECURSOS .................................................................................................</w:t>
      </w:r>
      <w:r w:rsidR="009E3F1C">
        <w:rPr>
          <w:color w:val="000000"/>
        </w:rPr>
        <w:t>....</w:t>
      </w:r>
      <w:r>
        <w:rPr>
          <w:color w:val="000000"/>
        </w:rPr>
        <w:t>R$ 34.869,81</w:t>
      </w:r>
    </w:p>
    <w:p w:rsidR="00730336" w:rsidRDefault="00EC24E3" w:rsidP="009E3F1C">
      <w:pPr>
        <w:spacing w:before="0" w:after="0" w:line="288" w:lineRule="auto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730336" w:rsidRDefault="00EC24E3" w:rsidP="009E3F1C">
      <w:pPr>
        <w:spacing w:before="0" w:after="0" w:line="288" w:lineRule="auto"/>
        <w:ind w:left="120"/>
        <w:rPr>
          <w:color w:val="000000"/>
        </w:rPr>
      </w:pPr>
      <w:r>
        <w:rPr>
          <w:color w:val="000000"/>
        </w:rPr>
        <w:t>        Art. 3º Esta Lei entrará em vigor na data de sua publicação.</w:t>
      </w:r>
    </w:p>
    <w:p w:rsidR="009E3F1C" w:rsidRDefault="009E3F1C" w:rsidP="009E3F1C">
      <w:pPr>
        <w:spacing w:before="0" w:after="0" w:line="288" w:lineRule="auto"/>
        <w:ind w:left="120"/>
      </w:pPr>
    </w:p>
    <w:p w:rsidR="00730336" w:rsidRDefault="00EC24E3" w:rsidP="009E3F1C">
      <w:pPr>
        <w:spacing w:before="0" w:after="0" w:line="288" w:lineRule="auto"/>
        <w:ind w:left="120"/>
      </w:pPr>
      <w:r>
        <w:rPr>
          <w:color w:val="000000"/>
        </w:rPr>
        <w:t>GABINETE DO PREFEITO MUNICIPAL DE FARROUPILHA, RS, 3 de setembro de 2018.</w:t>
      </w:r>
    </w:p>
    <w:p w:rsidR="009E3F1C" w:rsidRDefault="009E3F1C" w:rsidP="009E3F1C">
      <w:pPr>
        <w:spacing w:before="0" w:after="0" w:line="288" w:lineRule="auto"/>
        <w:ind w:left="120"/>
        <w:jc w:val="center"/>
      </w:pPr>
    </w:p>
    <w:p w:rsidR="009E3F1C" w:rsidRDefault="009E3F1C" w:rsidP="009E3F1C">
      <w:pPr>
        <w:spacing w:before="0" w:after="0" w:line="288" w:lineRule="auto"/>
        <w:ind w:left="120"/>
        <w:jc w:val="center"/>
      </w:pPr>
    </w:p>
    <w:p w:rsidR="00730336" w:rsidRDefault="00EC24E3" w:rsidP="009E3F1C">
      <w:pPr>
        <w:spacing w:before="0" w:after="0" w:line="288" w:lineRule="auto"/>
        <w:ind w:left="120"/>
        <w:jc w:val="center"/>
      </w:pPr>
      <w:r>
        <w:br/>
      </w:r>
    </w:p>
    <w:p w:rsidR="00730336" w:rsidRDefault="00EC24E3" w:rsidP="009E3F1C">
      <w:pPr>
        <w:spacing w:before="0" w:after="0" w:line="288" w:lineRule="auto"/>
        <w:ind w:left="12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>Prefeito Municipal</w:t>
      </w:r>
    </w:p>
    <w:p w:rsidR="00730336" w:rsidRDefault="00EC24E3" w:rsidP="009E3F1C">
      <w:pPr>
        <w:spacing w:before="0" w:after="0" w:line="288" w:lineRule="auto"/>
        <w:ind w:left="120"/>
      </w:pPr>
      <w:r>
        <w:br w:type="page"/>
      </w:r>
    </w:p>
    <w:p w:rsidR="009E3F1C" w:rsidRDefault="009E3F1C" w:rsidP="009E3F1C">
      <w:pPr>
        <w:spacing w:before="240" w:after="0" w:line="288" w:lineRule="auto"/>
        <w:ind w:left="119"/>
        <w:jc w:val="center"/>
        <w:rPr>
          <w:b/>
          <w:color w:val="000000"/>
        </w:rPr>
      </w:pPr>
    </w:p>
    <w:p w:rsidR="00730336" w:rsidRPr="009E3F1C" w:rsidRDefault="00EC24E3" w:rsidP="009E3F1C">
      <w:pPr>
        <w:spacing w:before="240" w:after="0" w:line="288" w:lineRule="auto"/>
        <w:ind w:left="119"/>
        <w:jc w:val="center"/>
        <w:rPr>
          <w:b/>
        </w:rPr>
      </w:pPr>
      <w:r w:rsidRPr="009E3F1C">
        <w:rPr>
          <w:b/>
          <w:color w:val="000000"/>
        </w:rPr>
        <w:t>J</w:t>
      </w:r>
      <w:r w:rsidR="009E3F1C" w:rsidRPr="009E3F1C">
        <w:rPr>
          <w:b/>
          <w:color w:val="000000"/>
        </w:rPr>
        <w:t xml:space="preserve"> </w:t>
      </w:r>
      <w:r w:rsidRPr="009E3F1C">
        <w:rPr>
          <w:b/>
          <w:color w:val="000000"/>
        </w:rPr>
        <w:t>U</w:t>
      </w:r>
      <w:r w:rsidR="009E3F1C" w:rsidRPr="009E3F1C">
        <w:rPr>
          <w:b/>
          <w:color w:val="000000"/>
        </w:rPr>
        <w:t xml:space="preserve"> </w:t>
      </w:r>
      <w:r w:rsidRPr="009E3F1C">
        <w:rPr>
          <w:b/>
          <w:color w:val="000000"/>
        </w:rPr>
        <w:t>S</w:t>
      </w:r>
      <w:r w:rsidR="009E3F1C" w:rsidRPr="009E3F1C">
        <w:rPr>
          <w:b/>
          <w:color w:val="000000"/>
        </w:rPr>
        <w:t xml:space="preserve"> </w:t>
      </w:r>
      <w:r w:rsidRPr="009E3F1C">
        <w:rPr>
          <w:b/>
          <w:color w:val="000000"/>
        </w:rPr>
        <w:t>T</w:t>
      </w:r>
      <w:r w:rsidR="009E3F1C" w:rsidRPr="009E3F1C">
        <w:rPr>
          <w:b/>
          <w:color w:val="000000"/>
        </w:rPr>
        <w:t xml:space="preserve"> </w:t>
      </w:r>
      <w:r w:rsidRPr="009E3F1C">
        <w:rPr>
          <w:b/>
          <w:color w:val="000000"/>
        </w:rPr>
        <w:t>I</w:t>
      </w:r>
      <w:r w:rsidR="009E3F1C" w:rsidRPr="009E3F1C">
        <w:rPr>
          <w:b/>
          <w:color w:val="000000"/>
        </w:rPr>
        <w:t xml:space="preserve"> </w:t>
      </w:r>
      <w:r w:rsidRPr="009E3F1C">
        <w:rPr>
          <w:b/>
          <w:color w:val="000000"/>
        </w:rPr>
        <w:t>F</w:t>
      </w:r>
      <w:r w:rsidR="009E3F1C" w:rsidRPr="009E3F1C">
        <w:rPr>
          <w:b/>
          <w:color w:val="000000"/>
        </w:rPr>
        <w:t xml:space="preserve"> </w:t>
      </w:r>
      <w:r w:rsidRPr="009E3F1C">
        <w:rPr>
          <w:b/>
          <w:color w:val="000000"/>
        </w:rPr>
        <w:t>I</w:t>
      </w:r>
      <w:r w:rsidR="009E3F1C" w:rsidRPr="009E3F1C">
        <w:rPr>
          <w:b/>
          <w:color w:val="000000"/>
        </w:rPr>
        <w:t xml:space="preserve"> </w:t>
      </w:r>
      <w:r w:rsidRPr="009E3F1C">
        <w:rPr>
          <w:b/>
          <w:color w:val="000000"/>
        </w:rPr>
        <w:t>C</w:t>
      </w:r>
      <w:r w:rsidR="009E3F1C" w:rsidRPr="009E3F1C">
        <w:rPr>
          <w:b/>
          <w:color w:val="000000"/>
        </w:rPr>
        <w:t xml:space="preserve"> </w:t>
      </w:r>
      <w:r w:rsidRPr="009E3F1C">
        <w:rPr>
          <w:b/>
          <w:color w:val="000000"/>
        </w:rPr>
        <w:t>A</w:t>
      </w:r>
      <w:r w:rsidR="009E3F1C" w:rsidRPr="009E3F1C">
        <w:rPr>
          <w:b/>
          <w:color w:val="000000"/>
        </w:rPr>
        <w:t xml:space="preserve"> </w:t>
      </w:r>
      <w:r w:rsidRPr="009E3F1C">
        <w:rPr>
          <w:b/>
          <w:color w:val="000000"/>
        </w:rPr>
        <w:t>T</w:t>
      </w:r>
      <w:r w:rsidR="009E3F1C" w:rsidRPr="009E3F1C">
        <w:rPr>
          <w:b/>
          <w:color w:val="000000"/>
        </w:rPr>
        <w:t xml:space="preserve"> </w:t>
      </w:r>
      <w:r w:rsidRPr="009E3F1C">
        <w:rPr>
          <w:b/>
          <w:color w:val="000000"/>
        </w:rPr>
        <w:t>I</w:t>
      </w:r>
      <w:r w:rsidR="009E3F1C" w:rsidRPr="009E3F1C">
        <w:rPr>
          <w:b/>
          <w:color w:val="000000"/>
        </w:rPr>
        <w:t xml:space="preserve"> </w:t>
      </w:r>
      <w:r w:rsidRPr="009E3F1C">
        <w:rPr>
          <w:b/>
          <w:color w:val="000000"/>
        </w:rPr>
        <w:t>V</w:t>
      </w:r>
      <w:r w:rsidR="009E3F1C" w:rsidRPr="009E3F1C">
        <w:rPr>
          <w:b/>
          <w:color w:val="000000"/>
        </w:rPr>
        <w:t xml:space="preserve"> </w:t>
      </w:r>
      <w:r w:rsidRPr="009E3F1C">
        <w:rPr>
          <w:b/>
          <w:color w:val="000000"/>
        </w:rPr>
        <w:t>A</w:t>
      </w:r>
    </w:p>
    <w:p w:rsidR="00730336" w:rsidRDefault="00EC24E3" w:rsidP="009E3F1C">
      <w:pPr>
        <w:spacing w:before="240" w:after="0" w:line="288" w:lineRule="auto"/>
        <w:ind w:left="119"/>
      </w:pPr>
      <w:r>
        <w:rPr>
          <w:rFonts w:ascii="Times New Roman" w:hAnsi="Times New Roman"/>
          <w:color w:val="000000"/>
          <w:sz w:val="22"/>
        </w:rPr>
        <w:t> </w:t>
      </w:r>
    </w:p>
    <w:p w:rsidR="00730336" w:rsidRDefault="00EC24E3" w:rsidP="009E3F1C">
      <w:pPr>
        <w:spacing w:before="240" w:after="0" w:line="288" w:lineRule="auto"/>
        <w:ind w:left="708"/>
      </w:pPr>
      <w:r>
        <w:rPr>
          <w:color w:val="000000"/>
        </w:rPr>
        <w:t>Senhor Presidente,</w:t>
      </w:r>
      <w:r w:rsidR="009E3F1C">
        <w:rPr>
          <w:color w:val="000000"/>
        </w:rPr>
        <w:br/>
      </w:r>
      <w:r>
        <w:rPr>
          <w:color w:val="000000"/>
        </w:rPr>
        <w:t>Senhores Vereadores:</w:t>
      </w:r>
    </w:p>
    <w:p w:rsidR="00730336" w:rsidRDefault="00EC24E3" w:rsidP="009E3F1C">
      <w:pPr>
        <w:spacing w:before="240" w:after="0" w:line="288" w:lineRule="auto"/>
        <w:ind w:left="119"/>
      </w:pPr>
      <w:r>
        <w:rPr>
          <w:rFonts w:ascii="Times New Roman" w:hAnsi="Times New Roman"/>
          <w:color w:val="000000"/>
          <w:sz w:val="22"/>
        </w:rPr>
        <w:t> </w:t>
      </w:r>
    </w:p>
    <w:p w:rsidR="00730336" w:rsidRDefault="00EC24E3" w:rsidP="009E3F1C">
      <w:pPr>
        <w:spacing w:before="240" w:after="0" w:line="288" w:lineRule="auto"/>
        <w:ind w:left="119" w:firstLine="589"/>
        <w:jc w:val="both"/>
      </w:pPr>
      <w:r>
        <w:rPr>
          <w:color w:val="000000"/>
        </w:rPr>
        <w:t>Saudamos os eminentes Parlamentares, oportunidade em que submetemos à elevada apreciação de Vossas Excelências, Projeto de Lei que autoriza a abertura de um crédito especial.</w:t>
      </w:r>
    </w:p>
    <w:p w:rsidR="00730336" w:rsidRDefault="00EC24E3" w:rsidP="009E3F1C">
      <w:pPr>
        <w:spacing w:before="240" w:after="0" w:line="288" w:lineRule="auto"/>
        <w:ind w:left="119" w:firstLine="589"/>
        <w:jc w:val="both"/>
      </w:pPr>
      <w:r>
        <w:rPr>
          <w:color w:val="000000"/>
        </w:rPr>
        <w:t xml:space="preserve">O crédito a ser aberto, no valor de R$ 34.869,81, justifica-se tendo em vista parte da contrapartida que cabe ao Município, diante do convênio com FNDE, Termo de Compromisso PAC 2 - 1055/2014, para a construção de quadra esportiva escolar coberta com vestiários, da Escola Municipal de Ensino Fundamental Nossa Senhora Medianeira. </w:t>
      </w:r>
    </w:p>
    <w:p w:rsidR="00730336" w:rsidRDefault="009E3F1C" w:rsidP="009E3F1C">
      <w:pPr>
        <w:spacing w:before="240" w:after="0" w:line="288" w:lineRule="auto"/>
        <w:ind w:left="119" w:firstLine="589"/>
        <w:jc w:val="both"/>
      </w:pPr>
      <w:r>
        <w:rPr>
          <w:color w:val="000000"/>
        </w:rPr>
        <w:t xml:space="preserve">A </w:t>
      </w:r>
      <w:r w:rsidR="00EC24E3">
        <w:rPr>
          <w:color w:val="000000"/>
        </w:rPr>
        <w:t xml:space="preserve">obra </w:t>
      </w:r>
      <w:r>
        <w:rPr>
          <w:color w:val="000000"/>
        </w:rPr>
        <w:t xml:space="preserve">supramencionada </w:t>
      </w:r>
      <w:r w:rsidR="00EC24E3">
        <w:rPr>
          <w:color w:val="000000"/>
        </w:rPr>
        <w:t>está em andamento, conforme contrato administrativo de execução de obra pública nº 25/2017 com a empresa MAPA Engenharia Ltda ME e tem previsão de conclusão até dezembro de 2018. </w:t>
      </w:r>
    </w:p>
    <w:p w:rsidR="009E3F1C" w:rsidRDefault="00EC24E3" w:rsidP="009E3F1C">
      <w:pPr>
        <w:spacing w:before="240" w:after="0" w:line="288" w:lineRule="auto"/>
        <w:ind w:left="119" w:firstLine="589"/>
        <w:jc w:val="both"/>
        <w:rPr>
          <w:color w:val="000000"/>
        </w:rPr>
      </w:pPr>
      <w:r>
        <w:rPr>
          <w:color w:val="000000"/>
        </w:rPr>
        <w:t>Assim sendo, solicitamos a apreciação e decorrente aprovação do anexo Projeto de Lei, em regime de urgência, nos termos do art. 35 da Lei Orgânica Municipal. </w:t>
      </w:r>
    </w:p>
    <w:p w:rsidR="009E3F1C" w:rsidRDefault="009E3F1C" w:rsidP="009E3F1C">
      <w:pPr>
        <w:spacing w:before="240" w:after="0" w:line="288" w:lineRule="auto"/>
        <w:ind w:left="119"/>
        <w:jc w:val="center"/>
        <w:rPr>
          <w:color w:val="000000"/>
        </w:rPr>
      </w:pPr>
    </w:p>
    <w:p w:rsidR="00730336" w:rsidRDefault="009E3F1C" w:rsidP="009E3F1C">
      <w:pPr>
        <w:spacing w:before="240" w:after="0" w:line="288" w:lineRule="auto"/>
        <w:ind w:left="119"/>
        <w:jc w:val="center"/>
      </w:pPr>
      <w:r>
        <w:rPr>
          <w:color w:val="000000"/>
        </w:rPr>
        <w:t>G</w:t>
      </w:r>
      <w:r w:rsidR="00EC24E3">
        <w:rPr>
          <w:color w:val="000000"/>
        </w:rPr>
        <w:t>ABINETE DO PREFEITO MUNICIPAL DE FARROUPILHA, RS, 03 de agosto de 2018.</w:t>
      </w:r>
    </w:p>
    <w:p w:rsidR="00730336" w:rsidRDefault="00EC24E3" w:rsidP="009E3F1C">
      <w:pPr>
        <w:spacing w:before="240" w:after="0" w:line="288" w:lineRule="auto"/>
        <w:ind w:left="119"/>
        <w:jc w:val="center"/>
      </w:pPr>
      <w:r>
        <w:br/>
      </w:r>
    </w:p>
    <w:p w:rsidR="009E3F1C" w:rsidRDefault="009E3F1C" w:rsidP="009E3F1C">
      <w:pPr>
        <w:spacing w:before="240" w:after="0" w:line="288" w:lineRule="auto"/>
        <w:ind w:left="119"/>
        <w:jc w:val="center"/>
      </w:pPr>
    </w:p>
    <w:p w:rsidR="00730336" w:rsidRDefault="00EC24E3" w:rsidP="009E3F1C">
      <w:pPr>
        <w:spacing w:before="240" w:after="0" w:line="288" w:lineRule="auto"/>
        <w:ind w:left="119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>Prefeito Municipal</w:t>
      </w:r>
    </w:p>
    <w:bookmarkEnd w:id="0"/>
    <w:p w:rsidR="00730336" w:rsidRDefault="00730336" w:rsidP="009E3F1C">
      <w:pPr>
        <w:spacing w:before="240" w:after="0" w:line="288" w:lineRule="auto"/>
        <w:ind w:left="119"/>
        <w:jc w:val="center"/>
      </w:pPr>
    </w:p>
    <w:sectPr w:rsidR="00730336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6"/>
    <w:rsid w:val="00730336"/>
    <w:rsid w:val="0073449C"/>
    <w:rsid w:val="009E3F1C"/>
    <w:rsid w:val="00C95B28"/>
    <w:rsid w:val="00D16D53"/>
    <w:rsid w:val="00EC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  <w:style w:type="paragraph" w:customStyle="1" w:styleId="estruturablock">
    <w:name w:val="estrutura_block"/>
    <w:basedOn w:val="Normal"/>
    <w:rsid w:val="009E3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strutura">
    <w:name w:val="estrutura"/>
    <w:basedOn w:val="Fontepargpadro"/>
    <w:rsid w:val="009E3F1C"/>
  </w:style>
  <w:style w:type="paragraph" w:styleId="NormalWeb">
    <w:name w:val="Normal (Web)"/>
    <w:basedOn w:val="Normal"/>
    <w:uiPriority w:val="99"/>
    <w:semiHidden/>
    <w:unhideWhenUsed/>
    <w:rsid w:val="009E3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  <w:style w:type="paragraph" w:customStyle="1" w:styleId="estruturablock">
    <w:name w:val="estrutura_block"/>
    <w:basedOn w:val="Normal"/>
    <w:rsid w:val="009E3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strutura">
    <w:name w:val="estrutura"/>
    <w:basedOn w:val="Fontepargpadro"/>
    <w:rsid w:val="009E3F1C"/>
  </w:style>
  <w:style w:type="paragraph" w:styleId="NormalWeb">
    <w:name w:val="Normal (Web)"/>
    <w:basedOn w:val="Normal"/>
    <w:uiPriority w:val="99"/>
    <w:semiHidden/>
    <w:unhideWhenUsed/>
    <w:rsid w:val="009E3F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 Ariotti</dc:creator>
  <cp:lastModifiedBy>Gabriel Venzon</cp:lastModifiedBy>
  <cp:revision>2</cp:revision>
  <dcterms:created xsi:type="dcterms:W3CDTF">2018-09-03T20:26:00Z</dcterms:created>
  <dcterms:modified xsi:type="dcterms:W3CDTF">2018-09-03T20:26:00Z</dcterms:modified>
</cp:coreProperties>
</file>