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E4" w:rsidRDefault="00F408AF">
      <w:pPr>
        <w:spacing w:after="0"/>
        <w:jc w:val="center"/>
        <w:rPr>
          <w:b/>
          <w:color w:val="000000"/>
          <w:sz w:val="20"/>
          <w:u w:val="single"/>
        </w:rPr>
      </w:pPr>
      <w:bookmarkStart w:id="0" w:name="_GoBack"/>
      <w:bookmarkEnd w:id="0"/>
      <w:r w:rsidRPr="001E4698">
        <w:rPr>
          <w:b/>
          <w:color w:val="000000"/>
          <w:sz w:val="20"/>
          <w:u w:val="single"/>
        </w:rPr>
        <w:t>PROJETO DE LEI Nº 22, DE 16 DE ABRIL DE 2018.</w:t>
      </w:r>
    </w:p>
    <w:p w:rsidR="001E4698" w:rsidRPr="001E4698" w:rsidRDefault="001E4698">
      <w:pPr>
        <w:spacing w:after="0"/>
        <w:jc w:val="center"/>
        <w:rPr>
          <w:u w:val="single"/>
        </w:rPr>
      </w:pPr>
    </w:p>
    <w:tbl>
      <w:tblPr>
        <w:tblW w:w="0" w:type="auto"/>
        <w:tblCellSpacing w:w="0" w:type="dxa"/>
        <w:tblLook w:val="04A0" w:firstRow="1" w:lastRow="0" w:firstColumn="1" w:lastColumn="0" w:noHBand="0" w:noVBand="1"/>
      </w:tblPr>
      <w:tblGrid>
        <w:gridCol w:w="4625"/>
        <w:gridCol w:w="4761"/>
      </w:tblGrid>
      <w:tr w:rsidR="001428E4">
        <w:trPr>
          <w:tblCellSpacing w:w="0" w:type="dxa"/>
        </w:trPr>
        <w:tc>
          <w:tcPr>
            <w:tcW w:w="6953" w:type="dxa"/>
            <w:tcMar>
              <w:top w:w="15" w:type="dxa"/>
              <w:left w:w="15" w:type="dxa"/>
              <w:bottom w:w="15" w:type="dxa"/>
              <w:right w:w="15" w:type="dxa"/>
            </w:tcMar>
            <w:vAlign w:val="center"/>
          </w:tcPr>
          <w:p w:rsidR="001428E4" w:rsidRDefault="001428E4"/>
        </w:tc>
        <w:tc>
          <w:tcPr>
            <w:tcW w:w="6681" w:type="dxa"/>
            <w:tcMar>
              <w:top w:w="15" w:type="dxa"/>
              <w:left w:w="15" w:type="dxa"/>
              <w:bottom w:w="15" w:type="dxa"/>
              <w:right w:w="15" w:type="dxa"/>
            </w:tcMar>
            <w:vAlign w:val="center"/>
          </w:tcPr>
          <w:p w:rsidR="001428E4" w:rsidRDefault="00F408AF">
            <w:pPr>
              <w:spacing w:after="0"/>
              <w:jc w:val="both"/>
              <w:rPr>
                <w:color w:val="000000"/>
                <w:sz w:val="20"/>
              </w:rPr>
            </w:pPr>
            <w:r>
              <w:rPr>
                <w:color w:val="000000"/>
                <w:sz w:val="20"/>
              </w:rPr>
              <w:t>Altera as Leis Municipais n.º 4.383, de 20-12-2017, e n.º 4.384, de 20-12-2017 e autoriza a abertura de crédito especial.</w:t>
            </w:r>
          </w:p>
          <w:p w:rsidR="001E4698" w:rsidRDefault="001E4698">
            <w:pPr>
              <w:spacing w:after="0"/>
              <w:jc w:val="both"/>
            </w:pPr>
          </w:p>
        </w:tc>
      </w:tr>
    </w:tbl>
    <w:p w:rsidR="001428E4" w:rsidRDefault="00F408AF">
      <w:pPr>
        <w:spacing w:after="0"/>
        <w:jc w:val="both"/>
        <w:rPr>
          <w:color w:val="000000"/>
          <w:sz w:val="20"/>
        </w:rPr>
      </w:pPr>
      <w:r>
        <w:rPr>
          <w:color w:val="000000"/>
          <w:sz w:val="20"/>
        </w:rPr>
        <w:t xml:space="preserve">        O PREFEITO MUNICIPAL DE FARROUPILHA, RS, no uso das atribuições que lhe confere Lei, apresenta o seguinte Projeto de </w:t>
      </w:r>
      <w:proofErr w:type="gramStart"/>
      <w:r>
        <w:rPr>
          <w:color w:val="000000"/>
          <w:sz w:val="20"/>
        </w:rPr>
        <w:t>Lei</w:t>
      </w:r>
      <w:proofErr w:type="gramEnd"/>
    </w:p>
    <w:p w:rsidR="001E4698" w:rsidRDefault="001E4698">
      <w:pPr>
        <w:spacing w:after="0"/>
        <w:jc w:val="both"/>
      </w:pPr>
    </w:p>
    <w:p w:rsidR="001428E4" w:rsidRDefault="00F408AF">
      <w:pPr>
        <w:spacing w:after="0"/>
        <w:jc w:val="both"/>
        <w:rPr>
          <w:color w:val="000000"/>
          <w:sz w:val="20"/>
        </w:rPr>
      </w:pPr>
      <w:r>
        <w:rPr>
          <w:color w:val="000000"/>
          <w:sz w:val="20"/>
        </w:rPr>
        <w:t xml:space="preserve">        Art. 1º No Programa 0019 - Farroupilha Mais Esporte, Mais Lazer, do Anexo I - Dimensão Estratégica da Lei Municipal n.º 4.383, de 20-12-2017, na Ação Tipo Projeto 1084- Construção, Ampliação e/ou Melhoria de Espaços Esportivos e Recreativos, a meta física passa a </w:t>
      </w:r>
      <w:proofErr w:type="gramStart"/>
      <w:r>
        <w:rPr>
          <w:color w:val="000000"/>
          <w:sz w:val="20"/>
        </w:rPr>
        <w:t>ser</w:t>
      </w:r>
      <w:proofErr w:type="gramEnd"/>
      <w:r>
        <w:rPr>
          <w:color w:val="000000"/>
          <w:sz w:val="20"/>
        </w:rPr>
        <w:t xml:space="preserve"> 02 e a meta financeira passa a ser R$ 762.750,00.</w:t>
      </w:r>
    </w:p>
    <w:p w:rsidR="001E4698" w:rsidRDefault="001E4698">
      <w:pPr>
        <w:spacing w:after="0"/>
        <w:jc w:val="both"/>
      </w:pPr>
    </w:p>
    <w:p w:rsidR="001428E4" w:rsidRDefault="00F408AF">
      <w:pPr>
        <w:spacing w:after="0"/>
        <w:jc w:val="both"/>
        <w:rPr>
          <w:color w:val="000000"/>
          <w:sz w:val="20"/>
        </w:rPr>
      </w:pPr>
      <w:r>
        <w:rPr>
          <w:color w:val="000000"/>
          <w:sz w:val="20"/>
        </w:rPr>
        <w:t xml:space="preserve">        Art. 2º No Programa 0019 - Farroupilha Mais Esporte, Mais Lazer, do Anexo III - Metas e Prioridades da Lei Municipal n.º 4.384, de 20-12-2017, a Ação Tipo Projeto 1084- Construção, Ampliação e/ou Melhoria de Espaços Esportivos e Recreativos, a Meta Física passa a ser 02 -  Reforma da Piscina Pública e Construção de Quadra Poliesportiva na Comunidade de Vila </w:t>
      </w:r>
      <w:proofErr w:type="spellStart"/>
      <w:r>
        <w:rPr>
          <w:color w:val="000000"/>
          <w:sz w:val="20"/>
        </w:rPr>
        <w:t>Jansen</w:t>
      </w:r>
      <w:proofErr w:type="spellEnd"/>
      <w:r>
        <w:rPr>
          <w:color w:val="000000"/>
          <w:sz w:val="20"/>
        </w:rPr>
        <w:t xml:space="preserve"> e a Meta Financeira 2018 passa a ser de R$ </w:t>
      </w:r>
      <w:proofErr w:type="gramStart"/>
      <w:r>
        <w:rPr>
          <w:color w:val="000000"/>
          <w:sz w:val="20"/>
        </w:rPr>
        <w:t>762.750,00</w:t>
      </w:r>
      <w:proofErr w:type="gramEnd"/>
    </w:p>
    <w:p w:rsidR="001E4698" w:rsidRDefault="001E4698">
      <w:pPr>
        <w:spacing w:after="0"/>
        <w:jc w:val="both"/>
      </w:pPr>
    </w:p>
    <w:p w:rsidR="001428E4" w:rsidRDefault="00F408AF">
      <w:pPr>
        <w:spacing w:after="0"/>
        <w:jc w:val="both"/>
      </w:pPr>
      <w:r>
        <w:rPr>
          <w:color w:val="000000"/>
          <w:sz w:val="20"/>
        </w:rPr>
        <w:t xml:space="preserve">        Art. 3º Fica o Poder Executivo Municipal autorizado a abrir o seguinte crédito especial: </w:t>
      </w:r>
    </w:p>
    <w:p w:rsidR="001428E4" w:rsidRDefault="00F408AF" w:rsidP="001E4698">
      <w:pPr>
        <w:spacing w:after="0"/>
        <w:rPr>
          <w:color w:val="000000"/>
          <w:sz w:val="20"/>
        </w:rPr>
      </w:pPr>
      <w:proofErr w:type="gramStart"/>
      <w:r>
        <w:rPr>
          <w:color w:val="000000"/>
          <w:sz w:val="20"/>
        </w:rPr>
        <w:t>14 – SECRETARIA</w:t>
      </w:r>
      <w:proofErr w:type="gramEnd"/>
      <w:r>
        <w:rPr>
          <w:color w:val="000000"/>
          <w:sz w:val="20"/>
        </w:rPr>
        <w:t xml:space="preserve"> MUNICIPAL DE ESPORTE, LAZER E JUVENTUDE</w:t>
      </w:r>
      <w:r>
        <w:br/>
      </w:r>
      <w:r>
        <w:rPr>
          <w:rFonts w:ascii="Times New Roman"/>
          <w:color w:val="000000"/>
        </w:rPr>
        <w:t xml:space="preserve"> </w:t>
      </w:r>
      <w:r>
        <w:rPr>
          <w:color w:val="000000"/>
          <w:sz w:val="20"/>
        </w:rPr>
        <w:t>14.02 – DEMEL – DEPARTAMENTO MUNICIPAL DO ESPORTE E LAZER</w:t>
      </w:r>
      <w:r>
        <w:br/>
      </w:r>
      <w:r>
        <w:rPr>
          <w:rFonts w:ascii="Times New Roman"/>
          <w:color w:val="000000"/>
        </w:rPr>
        <w:t xml:space="preserve"> </w:t>
      </w:r>
      <w:r>
        <w:rPr>
          <w:color w:val="000000"/>
          <w:sz w:val="20"/>
        </w:rPr>
        <w:t>27.813.0019.1084 – Construção, Ampliação e/ou Melhoria de Espaços Esportivos e Recreativos</w:t>
      </w:r>
      <w:r>
        <w:br/>
      </w:r>
      <w:r>
        <w:rPr>
          <w:rFonts w:ascii="Times New Roman"/>
          <w:color w:val="000000"/>
        </w:rPr>
        <w:t xml:space="preserve"> </w:t>
      </w:r>
      <w:r>
        <w:rPr>
          <w:color w:val="000000"/>
          <w:sz w:val="20"/>
        </w:rPr>
        <w:t>4.0.00.00.00.00.00.00 – Despesas de Capital</w:t>
      </w:r>
      <w:r>
        <w:br/>
      </w:r>
      <w:r>
        <w:rPr>
          <w:rFonts w:ascii="Times New Roman"/>
          <w:color w:val="000000"/>
        </w:rPr>
        <w:t xml:space="preserve"> </w:t>
      </w:r>
      <w:r>
        <w:rPr>
          <w:color w:val="000000"/>
          <w:sz w:val="20"/>
        </w:rPr>
        <w:t>4.4.00.00.00.00.00.00 – Investimentos</w:t>
      </w:r>
      <w:r>
        <w:br/>
      </w:r>
      <w:r>
        <w:rPr>
          <w:rFonts w:ascii="Times New Roman"/>
          <w:color w:val="000000"/>
        </w:rPr>
        <w:t xml:space="preserve"> </w:t>
      </w:r>
      <w:r>
        <w:rPr>
          <w:color w:val="000000"/>
          <w:sz w:val="20"/>
        </w:rPr>
        <w:t>4.4.90.00.00.00.00.00 – Aplicações Diretas</w:t>
      </w:r>
      <w:r>
        <w:br/>
      </w:r>
      <w:r>
        <w:rPr>
          <w:rFonts w:ascii="Times New Roman"/>
          <w:color w:val="000000"/>
        </w:rPr>
        <w:t xml:space="preserve"> </w:t>
      </w:r>
      <w:r>
        <w:rPr>
          <w:color w:val="000000"/>
          <w:sz w:val="20"/>
        </w:rPr>
        <w:t>4.4.90.51.00.00.00.00 – Obras e Instalações – 1154/Recurso União/Ministério do Esporte-Infraestrutura</w:t>
      </w:r>
      <w:proofErr w:type="gramStart"/>
      <w:r>
        <w:rPr>
          <w:color w:val="000000"/>
          <w:sz w:val="20"/>
        </w:rPr>
        <w:t xml:space="preserve">  </w:t>
      </w:r>
      <w:proofErr w:type="gramEnd"/>
      <w:r>
        <w:rPr>
          <w:color w:val="000000"/>
          <w:sz w:val="20"/>
        </w:rPr>
        <w:t>Esportiva .....................................................................................</w:t>
      </w:r>
      <w:r w:rsidR="001E4698">
        <w:rPr>
          <w:color w:val="000000"/>
          <w:sz w:val="20"/>
        </w:rPr>
        <w:t>..........................</w:t>
      </w:r>
      <w:r>
        <w:rPr>
          <w:color w:val="000000"/>
          <w:sz w:val="20"/>
        </w:rPr>
        <w:t>..............  R$ 243.750,00</w:t>
      </w:r>
      <w:r>
        <w:br/>
      </w:r>
      <w:r>
        <w:rPr>
          <w:rFonts w:ascii="Times New Roman"/>
          <w:color w:val="000000"/>
        </w:rPr>
        <w:t xml:space="preserve"> </w:t>
      </w:r>
      <w:r>
        <w:rPr>
          <w:color w:val="000000"/>
          <w:sz w:val="20"/>
        </w:rPr>
        <w:t>TOTAL DOS CRÉDITOS.......................................................................................</w:t>
      </w:r>
      <w:r w:rsidR="001E4698">
        <w:rPr>
          <w:color w:val="000000"/>
          <w:sz w:val="20"/>
        </w:rPr>
        <w:t>........</w:t>
      </w:r>
      <w:r>
        <w:rPr>
          <w:color w:val="000000"/>
          <w:sz w:val="20"/>
        </w:rPr>
        <w:t>....... R$ 243.750,00</w:t>
      </w:r>
    </w:p>
    <w:p w:rsidR="001E4698" w:rsidRDefault="001E4698" w:rsidP="001E4698">
      <w:pPr>
        <w:spacing w:after="0"/>
      </w:pPr>
    </w:p>
    <w:p w:rsidR="001428E4" w:rsidRDefault="00F408AF">
      <w:pPr>
        <w:spacing w:after="0"/>
        <w:jc w:val="both"/>
        <w:rPr>
          <w:color w:val="000000"/>
          <w:sz w:val="20"/>
        </w:rPr>
      </w:pPr>
      <w:r>
        <w:rPr>
          <w:color w:val="000000"/>
          <w:sz w:val="20"/>
        </w:rPr>
        <w:t xml:space="preserve">        Art. 4º O crédito autorizado nos termos do artigo anterior será atendido com recursos oriundos de transferência do Governo Federal através do Ministério do Esporte para construção de quadra poliesportiva na Comunidade de Vila </w:t>
      </w:r>
      <w:proofErr w:type="spellStart"/>
      <w:r>
        <w:rPr>
          <w:color w:val="000000"/>
          <w:sz w:val="20"/>
        </w:rPr>
        <w:t>Jansen</w:t>
      </w:r>
      <w:proofErr w:type="spellEnd"/>
      <w:r>
        <w:rPr>
          <w:color w:val="000000"/>
          <w:sz w:val="20"/>
        </w:rPr>
        <w:t>, correspondente ao Programa Esporte e Grandes Eventos Esportivos – Implantação e Modernização de Infraestrutura para Esporte Educacional, Recreativo e de Lazer conforme Convênio nº 838157 e Contrato de Repasse 1035.228-03/2016 de 07 de dezembro de 2016</w:t>
      </w:r>
      <w:proofErr w:type="gramStart"/>
      <w:r>
        <w:rPr>
          <w:color w:val="000000"/>
          <w:sz w:val="20"/>
        </w:rPr>
        <w:t>..............................................................</w:t>
      </w:r>
      <w:r w:rsidR="001E4698">
        <w:rPr>
          <w:color w:val="000000"/>
          <w:sz w:val="20"/>
        </w:rPr>
        <w:t>......................................................................</w:t>
      </w:r>
      <w:proofErr w:type="gramEnd"/>
      <w:r>
        <w:rPr>
          <w:color w:val="000000"/>
          <w:sz w:val="20"/>
        </w:rPr>
        <w:t xml:space="preserve"> R$ 243.750,00</w:t>
      </w:r>
      <w:r>
        <w:br/>
      </w:r>
      <w:r>
        <w:rPr>
          <w:color w:val="000000"/>
          <w:sz w:val="20"/>
        </w:rPr>
        <w:t xml:space="preserve">TOTAL DOS </w:t>
      </w:r>
      <w:proofErr w:type="gramStart"/>
      <w:r>
        <w:rPr>
          <w:color w:val="000000"/>
          <w:sz w:val="20"/>
        </w:rPr>
        <w:t>RECURSOS ...</w:t>
      </w:r>
      <w:proofErr w:type="gramEnd"/>
      <w:r>
        <w:rPr>
          <w:color w:val="000000"/>
          <w:sz w:val="20"/>
        </w:rPr>
        <w:t>.................................................................................</w:t>
      </w:r>
      <w:r w:rsidR="001E4698">
        <w:rPr>
          <w:color w:val="000000"/>
          <w:sz w:val="20"/>
        </w:rPr>
        <w:t>.</w:t>
      </w:r>
      <w:r>
        <w:rPr>
          <w:color w:val="000000"/>
          <w:sz w:val="20"/>
        </w:rPr>
        <w:t>.......... R$ 243.750,00</w:t>
      </w:r>
    </w:p>
    <w:p w:rsidR="001E4698" w:rsidRDefault="001E4698">
      <w:pPr>
        <w:spacing w:after="0"/>
        <w:jc w:val="both"/>
      </w:pPr>
    </w:p>
    <w:p w:rsidR="001428E4" w:rsidRDefault="00F408AF">
      <w:pPr>
        <w:spacing w:after="0"/>
        <w:jc w:val="both"/>
        <w:rPr>
          <w:color w:val="000000"/>
          <w:sz w:val="20"/>
        </w:rPr>
      </w:pPr>
      <w:r>
        <w:rPr>
          <w:color w:val="000000"/>
          <w:sz w:val="20"/>
        </w:rPr>
        <w:t>        Art. 5º Esta Lei entrará em vigor na data de sua publicação.</w:t>
      </w:r>
    </w:p>
    <w:p w:rsidR="001E4698" w:rsidRDefault="001E4698">
      <w:pPr>
        <w:spacing w:after="0"/>
        <w:jc w:val="both"/>
      </w:pPr>
    </w:p>
    <w:p w:rsidR="001428E4" w:rsidRDefault="00F408AF">
      <w:pPr>
        <w:spacing w:after="0"/>
      </w:pPr>
      <w:r>
        <w:rPr>
          <w:color w:val="000000"/>
          <w:sz w:val="20"/>
        </w:rPr>
        <w:t xml:space="preserve">GABINETE DO PREFEITO MUNICIPAL DE FARROUPILHA, RS, 16 de </w:t>
      </w:r>
      <w:r w:rsidR="001E4698">
        <w:rPr>
          <w:color w:val="000000"/>
          <w:sz w:val="20"/>
        </w:rPr>
        <w:t>a</w:t>
      </w:r>
      <w:r>
        <w:rPr>
          <w:color w:val="000000"/>
          <w:sz w:val="20"/>
        </w:rPr>
        <w:t>bril de 2018.</w:t>
      </w:r>
    </w:p>
    <w:p w:rsidR="001428E4" w:rsidRDefault="00F408AF">
      <w:pPr>
        <w:spacing w:after="0"/>
      </w:pPr>
      <w:r>
        <w:br/>
      </w:r>
      <w:r>
        <w:rPr>
          <w:rFonts w:ascii="Times New Roman"/>
          <w:color w:val="000000"/>
        </w:rPr>
        <w:t xml:space="preserve"> </w:t>
      </w:r>
      <w:r>
        <w:rPr>
          <w:rFonts w:ascii="Times New Roman"/>
          <w:color w:val="000000"/>
        </w:rPr>
        <w:t> </w:t>
      </w:r>
    </w:p>
    <w:p w:rsidR="001428E4" w:rsidRDefault="00F408AF">
      <w:pPr>
        <w:spacing w:after="0"/>
        <w:jc w:val="center"/>
      </w:pPr>
      <w:r>
        <w:rPr>
          <w:color w:val="000000"/>
          <w:sz w:val="20"/>
        </w:rPr>
        <w:t>CLAITON GONÇALVES</w:t>
      </w:r>
      <w:r>
        <w:br/>
      </w:r>
      <w:r>
        <w:rPr>
          <w:color w:val="000000"/>
          <w:sz w:val="20"/>
        </w:rPr>
        <w:t xml:space="preserve"> Prefeito Municipal</w:t>
      </w:r>
    </w:p>
    <w:p w:rsidR="001428E4" w:rsidRPr="001E4698" w:rsidRDefault="00F408AF" w:rsidP="001E4698">
      <w:pPr>
        <w:spacing w:after="0"/>
        <w:jc w:val="center"/>
        <w:rPr>
          <w:b/>
        </w:rPr>
      </w:pPr>
      <w:r>
        <w:br w:type="page"/>
      </w:r>
      <w:r w:rsidRPr="001E4698">
        <w:rPr>
          <w:b/>
          <w:color w:val="000000"/>
          <w:sz w:val="20"/>
        </w:rPr>
        <w:lastRenderedPageBreak/>
        <w:t>JUSTIFICATIVA</w:t>
      </w:r>
    </w:p>
    <w:p w:rsidR="001E4698" w:rsidRDefault="001E4698">
      <w:pPr>
        <w:spacing w:after="0"/>
        <w:jc w:val="center"/>
        <w:rPr>
          <w:rFonts w:ascii="Times New Roman"/>
          <w:color w:val="000000"/>
        </w:rPr>
      </w:pPr>
    </w:p>
    <w:p w:rsidR="001E4698" w:rsidRDefault="001E4698">
      <w:pPr>
        <w:spacing w:after="0"/>
        <w:jc w:val="center"/>
        <w:rPr>
          <w:rFonts w:ascii="Times New Roman"/>
          <w:color w:val="000000"/>
        </w:rPr>
      </w:pPr>
    </w:p>
    <w:p w:rsidR="001428E4" w:rsidRDefault="00F408AF">
      <w:pPr>
        <w:spacing w:after="0"/>
        <w:jc w:val="center"/>
      </w:pPr>
      <w:r>
        <w:rPr>
          <w:rFonts w:ascii="Times New Roman"/>
          <w:color w:val="000000"/>
        </w:rPr>
        <w:t> </w:t>
      </w:r>
    </w:p>
    <w:p w:rsidR="001428E4" w:rsidRDefault="00F408AF">
      <w:pPr>
        <w:spacing w:after="0"/>
      </w:pPr>
      <w:r>
        <w:rPr>
          <w:color w:val="000000"/>
          <w:sz w:val="20"/>
        </w:rPr>
        <w:t>        Senhor Presidente,</w:t>
      </w:r>
      <w:r>
        <w:br/>
      </w:r>
      <w:proofErr w:type="gramStart"/>
      <w:r>
        <w:rPr>
          <w:color w:val="000000"/>
          <w:sz w:val="20"/>
        </w:rPr>
        <w:t xml:space="preserve">  </w:t>
      </w:r>
      <w:proofErr w:type="gramEnd"/>
      <w:r>
        <w:rPr>
          <w:color w:val="000000"/>
          <w:sz w:val="20"/>
        </w:rPr>
        <w:t>      Senhores Vereadores:</w:t>
      </w:r>
    </w:p>
    <w:p w:rsidR="001428E4" w:rsidRDefault="00F408AF">
      <w:pPr>
        <w:spacing w:after="0"/>
        <w:rPr>
          <w:rFonts w:ascii="Times New Roman"/>
          <w:color w:val="000000"/>
        </w:rPr>
      </w:pPr>
      <w:r>
        <w:rPr>
          <w:rFonts w:ascii="Times New Roman"/>
          <w:color w:val="000000"/>
        </w:rPr>
        <w:t> </w:t>
      </w:r>
    </w:p>
    <w:p w:rsidR="001E4698" w:rsidRDefault="001E4698">
      <w:pPr>
        <w:spacing w:after="0"/>
        <w:rPr>
          <w:rFonts w:ascii="Times New Roman"/>
          <w:color w:val="000000"/>
        </w:rPr>
      </w:pPr>
    </w:p>
    <w:p w:rsidR="001E4698" w:rsidRDefault="001E4698">
      <w:pPr>
        <w:spacing w:after="0"/>
      </w:pPr>
    </w:p>
    <w:p w:rsidR="001428E4" w:rsidRDefault="00F408AF">
      <w:pPr>
        <w:spacing w:after="0"/>
        <w:jc w:val="both"/>
        <w:rPr>
          <w:color w:val="000000"/>
          <w:sz w:val="20"/>
        </w:rPr>
      </w:pPr>
      <w:r>
        <w:rPr>
          <w:color w:val="000000"/>
          <w:sz w:val="20"/>
        </w:rPr>
        <w:t>        Saudamos os Nobres Membros da Colenda Câmara Municipal de Vereadores, oportunidade em que apresentamos o anexo Projeto de Lei, que altera as Leis Municipais n.º 4.383, de 20-12-2017 e n.º 4.384, de 20-12-2017, e autoriza a abertura de crédito especial.</w:t>
      </w:r>
    </w:p>
    <w:p w:rsidR="001E4698" w:rsidRDefault="001E4698">
      <w:pPr>
        <w:spacing w:after="0"/>
        <w:jc w:val="both"/>
      </w:pPr>
    </w:p>
    <w:p w:rsidR="001428E4" w:rsidRDefault="00F408AF">
      <w:pPr>
        <w:spacing w:after="0"/>
        <w:rPr>
          <w:color w:val="000000"/>
          <w:sz w:val="20"/>
        </w:rPr>
      </w:pPr>
      <w:r>
        <w:rPr>
          <w:color w:val="000000"/>
          <w:sz w:val="20"/>
        </w:rPr>
        <w:t xml:space="preserve">        A autorização para a abertura do crédito especial de que trata o presente Projeto de Lei tem por finalidade  incorporar ao orçamento municipal os recursos provenientes da União, através do Ministério do Esporte para a construção de uma quadra poliesportiva na Comunidade de Vila </w:t>
      </w:r>
      <w:proofErr w:type="spellStart"/>
      <w:r>
        <w:rPr>
          <w:color w:val="000000"/>
          <w:sz w:val="20"/>
        </w:rPr>
        <w:t>Jansen</w:t>
      </w:r>
      <w:proofErr w:type="spellEnd"/>
      <w:r>
        <w:rPr>
          <w:color w:val="000000"/>
          <w:sz w:val="20"/>
        </w:rPr>
        <w:t>.</w:t>
      </w:r>
    </w:p>
    <w:p w:rsidR="001E4698" w:rsidRDefault="001E4698">
      <w:pPr>
        <w:spacing w:after="0"/>
      </w:pPr>
    </w:p>
    <w:p w:rsidR="001428E4" w:rsidRDefault="00F408AF">
      <w:pPr>
        <w:spacing w:after="0"/>
        <w:jc w:val="both"/>
      </w:pPr>
      <w:r>
        <w:rPr>
          <w:rFonts w:ascii="Times New Roman"/>
          <w:color w:val="000000"/>
        </w:rPr>
        <w:t>        </w:t>
      </w:r>
      <w:r>
        <w:rPr>
          <w:color w:val="000000"/>
          <w:sz w:val="20"/>
        </w:rPr>
        <w:t>Assim sendo, submetemos o mencionado Projeto de Lei à elevada apreciação de Vossas Excelências, solicitando sua decorrente aprovação.</w:t>
      </w:r>
    </w:p>
    <w:p w:rsidR="001E4698" w:rsidRDefault="001E4698">
      <w:pPr>
        <w:spacing w:after="0"/>
        <w:rPr>
          <w:color w:val="000000"/>
          <w:sz w:val="20"/>
        </w:rPr>
      </w:pPr>
    </w:p>
    <w:p w:rsidR="001428E4" w:rsidRDefault="00F408AF">
      <w:pPr>
        <w:spacing w:after="0"/>
      </w:pPr>
      <w:r>
        <w:rPr>
          <w:color w:val="000000"/>
          <w:sz w:val="20"/>
        </w:rPr>
        <w:t>GABINETE DO PREFEITO MUNICIPAL DE FARROUPILHA, RS, 16 de abril de 2018.</w:t>
      </w:r>
    </w:p>
    <w:p w:rsidR="001428E4" w:rsidRDefault="00F408AF">
      <w:pPr>
        <w:spacing w:after="0"/>
        <w:rPr>
          <w:rFonts w:ascii="Times New Roman"/>
          <w:color w:val="000000"/>
        </w:rPr>
      </w:pPr>
      <w:r>
        <w:br/>
      </w:r>
      <w:r>
        <w:rPr>
          <w:rFonts w:ascii="Times New Roman"/>
          <w:color w:val="000000"/>
        </w:rPr>
        <w:t xml:space="preserve"> </w:t>
      </w:r>
      <w:r>
        <w:rPr>
          <w:rFonts w:ascii="Times New Roman"/>
          <w:color w:val="000000"/>
        </w:rPr>
        <w:t> </w:t>
      </w:r>
    </w:p>
    <w:p w:rsidR="001E4698" w:rsidRDefault="001E4698">
      <w:pPr>
        <w:spacing w:after="0"/>
        <w:rPr>
          <w:rFonts w:ascii="Times New Roman"/>
          <w:color w:val="000000"/>
        </w:rPr>
      </w:pPr>
    </w:p>
    <w:p w:rsidR="001E4698" w:rsidRDefault="001E4698">
      <w:pPr>
        <w:spacing w:after="0"/>
        <w:rPr>
          <w:rFonts w:ascii="Times New Roman"/>
          <w:color w:val="000000"/>
        </w:rPr>
      </w:pPr>
    </w:p>
    <w:p w:rsidR="001E4698" w:rsidRDefault="001E4698">
      <w:pPr>
        <w:spacing w:after="0"/>
      </w:pPr>
    </w:p>
    <w:p w:rsidR="001428E4" w:rsidRDefault="00F408AF">
      <w:pPr>
        <w:spacing w:after="0"/>
        <w:jc w:val="center"/>
      </w:pPr>
      <w:r>
        <w:rPr>
          <w:color w:val="000000"/>
          <w:sz w:val="20"/>
        </w:rPr>
        <w:t>CLAITON GONÇALVES</w:t>
      </w:r>
      <w:r>
        <w:br/>
      </w:r>
      <w:r>
        <w:rPr>
          <w:color w:val="000000"/>
          <w:sz w:val="20"/>
        </w:rPr>
        <w:t xml:space="preserve"> Prefeito Municipal</w:t>
      </w:r>
    </w:p>
    <w:p w:rsidR="001428E4" w:rsidRDefault="00F408AF">
      <w:pPr>
        <w:spacing w:after="0"/>
      </w:pPr>
      <w:r>
        <w:rPr>
          <w:rFonts w:ascii="Times New Roman"/>
          <w:color w:val="000000"/>
        </w:rPr>
        <w:t> </w:t>
      </w:r>
    </w:p>
    <w:p w:rsidR="001428E4" w:rsidRDefault="00F408AF">
      <w:pPr>
        <w:spacing w:after="0"/>
        <w:jc w:val="both"/>
      </w:pPr>
      <w:r>
        <w:rPr>
          <w:color w:val="000000"/>
          <w:sz w:val="20"/>
        </w:rPr>
        <w:t>        </w:t>
      </w:r>
    </w:p>
    <w:p w:rsidR="001428E4" w:rsidRDefault="00F408AF">
      <w:pPr>
        <w:spacing w:after="0"/>
      </w:pPr>
      <w:r>
        <w:rPr>
          <w:rFonts w:ascii="Times New Roman"/>
          <w:color w:val="000000"/>
        </w:rPr>
        <w:t> </w:t>
      </w:r>
    </w:p>
    <w:sectPr w:rsidR="001428E4">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E4"/>
    <w:rsid w:val="001428E4"/>
    <w:rsid w:val="001E4698"/>
    <w:rsid w:val="007C4699"/>
    <w:rsid w:val="00F408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Arial" w:hAnsi="Arial"/>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Arial" w:hAnsi="Arial"/>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2018-04-17T13:25:00Z</cp:lastPrinted>
  <dcterms:created xsi:type="dcterms:W3CDTF">2018-04-17T13:48:00Z</dcterms:created>
  <dcterms:modified xsi:type="dcterms:W3CDTF">2018-04-17T13:48:00Z</dcterms:modified>
</cp:coreProperties>
</file>