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2" w:rsidRPr="00F730CC" w:rsidRDefault="00AD0168">
      <w:pPr>
        <w:spacing w:after="0"/>
        <w:jc w:val="center"/>
        <w:rPr>
          <w:b/>
          <w:color w:val="000000"/>
          <w:sz w:val="20"/>
          <w:u w:val="single"/>
        </w:rPr>
      </w:pPr>
      <w:bookmarkStart w:id="0" w:name="_GoBack"/>
      <w:bookmarkEnd w:id="0"/>
      <w:r w:rsidRPr="00F730CC">
        <w:rPr>
          <w:b/>
          <w:color w:val="000000"/>
          <w:sz w:val="20"/>
          <w:u w:val="single"/>
        </w:rPr>
        <w:t>PROJETO DE LEI Nº 18, DE 03 DE ABRIL DE 2018.</w:t>
      </w:r>
    </w:p>
    <w:p w:rsidR="00F730CC" w:rsidRDefault="00F730CC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A715D2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5D2" w:rsidRDefault="00A715D2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5D2" w:rsidRDefault="00AD0168">
            <w:pPr>
              <w:spacing w:after="0"/>
              <w:jc w:val="right"/>
            </w:pPr>
            <w:r>
              <w:rPr>
                <w:color w:val="000000"/>
                <w:sz w:val="20"/>
              </w:rPr>
              <w:t>Altera a Lei Municipal nº 3.899, de 1º-07-2013.</w:t>
            </w:r>
          </w:p>
        </w:tc>
      </w:tr>
    </w:tbl>
    <w:p w:rsidR="00A715D2" w:rsidRDefault="00AD0168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O PREFEITO MUNICIPAL DE FARROUPILHA, RS, no uso das atribuições que lhe confere Lei, apresenta o seguinte Projeto de Lei,</w:t>
      </w:r>
    </w:p>
    <w:p w:rsidR="00F730CC" w:rsidRDefault="00F730CC">
      <w:pPr>
        <w:spacing w:after="0"/>
        <w:jc w:val="both"/>
      </w:pPr>
    </w:p>
    <w:p w:rsidR="00A715D2" w:rsidRDefault="00AD0168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1º Revogado o art. 14 da Lei Municipal n.º 3.899, de 1.º-07-2013.</w:t>
      </w:r>
    </w:p>
    <w:p w:rsidR="00F730CC" w:rsidRDefault="00F730CC">
      <w:pPr>
        <w:spacing w:after="0"/>
        <w:jc w:val="both"/>
      </w:pPr>
    </w:p>
    <w:p w:rsidR="00A715D2" w:rsidRDefault="00AD0168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Esta Lei entrará em vigor na data de sua publicação.</w:t>
      </w:r>
    </w:p>
    <w:p w:rsidR="00F730CC" w:rsidRDefault="00F730CC">
      <w:pPr>
        <w:spacing w:after="0"/>
        <w:jc w:val="both"/>
      </w:pPr>
    </w:p>
    <w:p w:rsidR="00A715D2" w:rsidRDefault="00AD0168">
      <w:pPr>
        <w:spacing w:after="0"/>
        <w:jc w:val="both"/>
      </w:pPr>
      <w:r>
        <w:rPr>
          <w:color w:val="000000"/>
          <w:sz w:val="20"/>
        </w:rPr>
        <w:t>GABINETE DO PREFEITO MUNICIPAL DE FARROUPILHA, RS, 03 de abril de 2018.</w:t>
      </w:r>
    </w:p>
    <w:p w:rsidR="00A715D2" w:rsidRDefault="00AD0168">
      <w:pPr>
        <w:spacing w:after="0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A715D2" w:rsidRDefault="00AD0168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</w:pPr>
      <w:r>
        <w:br w:type="page"/>
      </w:r>
    </w:p>
    <w:p w:rsidR="00A715D2" w:rsidRDefault="00AD0168" w:rsidP="00F730CC">
      <w:pPr>
        <w:spacing w:after="0"/>
        <w:jc w:val="center"/>
        <w:rPr>
          <w:color w:val="000000"/>
          <w:sz w:val="20"/>
        </w:rPr>
      </w:pPr>
      <w:r>
        <w:rPr>
          <w:color w:val="000000"/>
          <w:sz w:val="20"/>
        </w:rPr>
        <w:lastRenderedPageBreak/>
        <w:t>JUSTIFICATI</w:t>
      </w:r>
      <w:r w:rsidR="00F730CC">
        <w:rPr>
          <w:color w:val="000000"/>
          <w:sz w:val="20"/>
        </w:rPr>
        <w:t>VA</w:t>
      </w:r>
    </w:p>
    <w:p w:rsidR="00F730CC" w:rsidRDefault="00F730CC" w:rsidP="00F730CC">
      <w:pPr>
        <w:spacing w:after="0"/>
        <w:jc w:val="center"/>
      </w:pPr>
    </w:p>
    <w:p w:rsidR="00A715D2" w:rsidRDefault="00AD0168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A715D2" w:rsidRDefault="00AD0168" w:rsidP="00F730CC">
      <w:pPr>
        <w:spacing w:after="0"/>
        <w:ind w:left="708"/>
      </w:pPr>
      <w:r>
        <w:rPr>
          <w:color w:val="000000"/>
          <w:sz w:val="20"/>
        </w:rPr>
        <w:t>Senhor Presidente,</w:t>
      </w:r>
      <w:r>
        <w:br/>
      </w:r>
      <w:r>
        <w:rPr>
          <w:color w:val="000000"/>
          <w:sz w:val="20"/>
        </w:rPr>
        <w:t>Senhores Vereadores:</w:t>
      </w:r>
    </w:p>
    <w:p w:rsidR="00A715D2" w:rsidRDefault="00AD0168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A715D2" w:rsidRDefault="00AD0168" w:rsidP="00F730CC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Ao saudarmos os eminentes membros do Poder Legislativo Municipal, apresentamos, em anexo, Projeto de Lei que altera a Lei Municipal n.º 3.899, de 1.º-07-2013.</w:t>
      </w:r>
    </w:p>
    <w:p w:rsidR="00F730CC" w:rsidRDefault="00F730CC">
      <w:pPr>
        <w:spacing w:after="0"/>
        <w:jc w:val="both"/>
      </w:pPr>
    </w:p>
    <w:p w:rsidR="00A715D2" w:rsidRDefault="00AD0168" w:rsidP="00F730CC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A alteração proposta tem por finalidade revogar o art. 14 da Lei Municipal n.º 3.899, de 1.º-7-2013, com o intuito de excluir da citada norma a possibilidade de incorporação, pelo servidor, do incentivo para permanecer em atividade depois de completar as exigências para a aposentadoria voluntária.</w:t>
      </w:r>
    </w:p>
    <w:p w:rsidR="00F730CC" w:rsidRDefault="00F730CC">
      <w:pPr>
        <w:spacing w:after="0"/>
        <w:jc w:val="both"/>
      </w:pPr>
    </w:p>
    <w:p w:rsidR="00A715D2" w:rsidRDefault="00AD0168" w:rsidP="00F730CC">
      <w:pPr>
        <w:spacing w:after="0"/>
        <w:ind w:firstLine="708"/>
        <w:jc w:val="both"/>
      </w:pPr>
      <w:r>
        <w:rPr>
          <w:color w:val="000000"/>
          <w:sz w:val="20"/>
        </w:rPr>
        <w:t>Assim sendo, submetemos o mencionado Projeto de Lei à elevada apreciação das Senhoras e Senhores Vereadores e solicitamos sua decorrente aprovação.</w:t>
      </w:r>
    </w:p>
    <w:p w:rsidR="00A715D2" w:rsidRDefault="00AD0168">
      <w:pPr>
        <w:spacing w:after="0"/>
        <w:jc w:val="both"/>
      </w:pPr>
      <w:r>
        <w:br/>
      </w:r>
      <w:r>
        <w:rPr>
          <w:color w:val="000000"/>
          <w:sz w:val="20"/>
        </w:rPr>
        <w:t>GABINETE DO PREFEITO MUNICIPAL DE FARROUPILHA, RS, 03 de abril de 2018.</w:t>
      </w:r>
    </w:p>
    <w:p w:rsidR="00A715D2" w:rsidRDefault="00AD016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A715D2" w:rsidRDefault="00AD0168">
      <w:pPr>
        <w:spacing w:after="0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A715D2" w:rsidRDefault="00AD0168">
      <w:pPr>
        <w:spacing w:after="0"/>
      </w:pPr>
      <w:r>
        <w:rPr>
          <w:rFonts w:ascii="Times New Roman"/>
          <w:color w:val="000000"/>
        </w:rPr>
        <w:t> </w:t>
      </w:r>
    </w:p>
    <w:sectPr w:rsidR="00A715D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2"/>
    <w:rsid w:val="00883657"/>
    <w:rsid w:val="00A715D2"/>
    <w:rsid w:val="00AD0168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2018-04-05T13:49:00Z</dcterms:created>
  <dcterms:modified xsi:type="dcterms:W3CDTF">2018-04-05T13:49:00Z</dcterms:modified>
</cp:coreProperties>
</file>