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13" w:rsidRPr="004970CF" w:rsidRDefault="00F82076">
      <w:pPr>
        <w:spacing w:after="0"/>
        <w:jc w:val="center"/>
        <w:rPr>
          <w:u w:val="single"/>
        </w:rPr>
      </w:pPr>
      <w:bookmarkStart w:id="0" w:name="_GoBack"/>
      <w:bookmarkEnd w:id="0"/>
      <w:r w:rsidRPr="004970CF">
        <w:rPr>
          <w:b/>
          <w:color w:val="000000"/>
          <w:u w:val="single"/>
        </w:rPr>
        <w:t>PROJETO DE LEI Nº 16, DE 28 DE MARÇO DE 2018.</w:t>
      </w:r>
    </w:p>
    <w:p w:rsidR="00427413" w:rsidRDefault="00F82076">
      <w:pPr>
        <w:spacing w:after="0"/>
        <w:jc w:val="center"/>
      </w:pPr>
      <w:r>
        <w:rPr>
          <w:rFonts w:ascii="Times New Roman"/>
          <w:color w:val="000000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200"/>
        <w:gridCol w:w="5186"/>
      </w:tblGrid>
      <w:tr w:rsidR="00427413">
        <w:trPr>
          <w:tblCellSpacing w:w="0" w:type="dxa"/>
        </w:trPr>
        <w:tc>
          <w:tcPr>
            <w:tcW w:w="6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413" w:rsidRDefault="00427413"/>
        </w:tc>
        <w:tc>
          <w:tcPr>
            <w:tcW w:w="7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7413" w:rsidRDefault="00F82076">
            <w:pPr>
              <w:spacing w:after="0"/>
              <w:jc w:val="both"/>
            </w:pPr>
            <w:r>
              <w:rPr>
                <w:i/>
                <w:color w:val="000000"/>
              </w:rPr>
              <w:t>   </w:t>
            </w:r>
            <w:r>
              <w:rPr>
                <w:color w:val="000000"/>
              </w:rPr>
              <w:t xml:space="preserve"> Autoriza a doação de imóvel, e dá outras providências</w:t>
            </w:r>
            <w:r>
              <w:rPr>
                <w:i/>
                <w:color w:val="000000"/>
              </w:rPr>
              <w:t>.</w:t>
            </w:r>
          </w:p>
        </w:tc>
      </w:tr>
    </w:tbl>
    <w:p w:rsidR="004970CF" w:rsidRDefault="00F82076">
      <w:pPr>
        <w:spacing w:after="0"/>
        <w:rPr>
          <w:color w:val="000000"/>
        </w:rPr>
      </w:pPr>
      <w:r>
        <w:rPr>
          <w:color w:val="000000"/>
        </w:rPr>
        <w:t>        </w:t>
      </w:r>
    </w:p>
    <w:p w:rsidR="00427413" w:rsidRDefault="00F82076">
      <w:pPr>
        <w:spacing w:after="0"/>
      </w:pPr>
      <w:r>
        <w:rPr>
          <w:color w:val="000000"/>
        </w:rPr>
        <w:t>O PREFEITO MUNICIPAL DE FARROUPILHA, RS, no uso das atribuições que lhe confere Lei, apresenta o seguinte Projeto de Lei:</w:t>
      </w:r>
    </w:p>
    <w:p w:rsidR="00427413" w:rsidRDefault="00F82076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427413" w:rsidRDefault="00F82076">
      <w:pPr>
        <w:spacing w:after="0"/>
        <w:jc w:val="both"/>
      </w:pPr>
      <w:r>
        <w:rPr>
          <w:color w:val="000000"/>
        </w:rPr>
        <w:t>        Art. 1º O imóvel especificado no art. 2.º desta Lei, é transferido da classe de bens de uso comum do povo para a classe de bens dominicais.</w:t>
      </w:r>
    </w:p>
    <w:p w:rsidR="00427413" w:rsidRDefault="00F82076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427413" w:rsidRDefault="00F82076">
      <w:pPr>
        <w:spacing w:after="0"/>
        <w:jc w:val="both"/>
      </w:pPr>
      <w:r>
        <w:rPr>
          <w:color w:val="000000"/>
        </w:rPr>
        <w:t xml:space="preserve">         Art. 2º O Poder Executivo Municipal, no âmbito da Política Municipal de Desenvolvimento Econômico e Social, fica autorizado a doar o imóvel a seguir especificado, mediante licitação, para fins de utilização em atividades industriais: área de terras urbanas com 236,20 m², localizada na Rua João </w:t>
      </w:r>
      <w:proofErr w:type="spellStart"/>
      <w:r>
        <w:rPr>
          <w:color w:val="000000"/>
        </w:rPr>
        <w:t>Barbizan</w:t>
      </w:r>
      <w:proofErr w:type="spellEnd"/>
      <w:r>
        <w:rPr>
          <w:color w:val="000000"/>
        </w:rPr>
        <w:t>, Bairro Belvedere, nesta cidade, matriculada no Registro de Imóveis de Farroupilha, RS, sob n.º 24.346, fl. 01, Livro 2/RG.</w:t>
      </w:r>
    </w:p>
    <w:p w:rsidR="00427413" w:rsidRDefault="00F82076">
      <w:pPr>
        <w:spacing w:after="0"/>
        <w:jc w:val="both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color w:val="000000"/>
        </w:rPr>
        <w:t xml:space="preserve">        Art. 3º A donatária, </w:t>
      </w:r>
      <w:proofErr w:type="gramStart"/>
      <w:r>
        <w:rPr>
          <w:color w:val="000000"/>
        </w:rPr>
        <w:t>sob pena</w:t>
      </w:r>
      <w:proofErr w:type="gramEnd"/>
      <w:r>
        <w:rPr>
          <w:color w:val="000000"/>
        </w:rPr>
        <w:t xml:space="preserve"> de reversão do imóvel ao patrimônio do Município, deverá:</w:t>
      </w:r>
    </w:p>
    <w:p w:rsidR="00427413" w:rsidRDefault="00F82076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427413" w:rsidRDefault="00F82076">
      <w:pPr>
        <w:spacing w:after="0"/>
        <w:jc w:val="both"/>
      </w:pPr>
      <w:r>
        <w:rPr>
          <w:color w:val="000000"/>
        </w:rPr>
        <w:t>        a)</w:t>
      </w:r>
      <w:proofErr w:type="gramStart"/>
      <w:r>
        <w:rPr>
          <w:color w:val="000000"/>
        </w:rPr>
        <w:t xml:space="preserve">  </w:t>
      </w:r>
      <w:proofErr w:type="gramEnd"/>
      <w:r>
        <w:rPr>
          <w:color w:val="000000"/>
        </w:rPr>
        <w:t xml:space="preserve">utilizar o imóvel em atividades industriais por no mínimo cinco anos, contados a partir de um ano da transmissão do imóvel; </w:t>
      </w:r>
    </w:p>
    <w:p w:rsidR="00427413" w:rsidRDefault="00F82076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427413" w:rsidRDefault="00F82076">
      <w:pPr>
        <w:spacing w:after="0"/>
        <w:jc w:val="both"/>
      </w:pPr>
      <w:r>
        <w:rPr>
          <w:color w:val="000000"/>
        </w:rPr>
        <w:t xml:space="preserve">        b) executar, sem ônus para o Munícipio, as seguintes obras: revitalização das Praças das Comunidades de Vila </w:t>
      </w:r>
      <w:proofErr w:type="spellStart"/>
      <w:r>
        <w:rPr>
          <w:color w:val="000000"/>
        </w:rPr>
        <w:t>Jansen</w:t>
      </w:r>
      <w:proofErr w:type="spellEnd"/>
      <w:r>
        <w:rPr>
          <w:color w:val="000000"/>
        </w:rPr>
        <w:t xml:space="preserve"> e Mundo Novo, conforme projetos apresentados na licitação de que trata o art. 2.º desta Lei. </w:t>
      </w:r>
    </w:p>
    <w:p w:rsidR="00427413" w:rsidRDefault="00F82076">
      <w:pPr>
        <w:spacing w:after="0"/>
        <w:jc w:val="both"/>
      </w:pPr>
      <w:r>
        <w:rPr>
          <w:color w:val="000000"/>
        </w:rPr>
        <w:t>        </w:t>
      </w:r>
      <w:r>
        <w:br/>
      </w:r>
      <w:r>
        <w:rPr>
          <w:color w:val="000000"/>
        </w:rPr>
        <w:t xml:space="preserve">         Art. 4º Esta Lei entrará em vigor na data de sua publicação.</w:t>
      </w:r>
    </w:p>
    <w:p w:rsidR="00427413" w:rsidRDefault="00F82076">
      <w:pPr>
        <w:spacing w:after="0"/>
      </w:pPr>
      <w:r>
        <w:rPr>
          <w:rFonts w:ascii="Times New Roman"/>
          <w:color w:val="000000"/>
        </w:rPr>
        <w:t> </w:t>
      </w:r>
    </w:p>
    <w:p w:rsidR="00427413" w:rsidRDefault="00F82076">
      <w:pPr>
        <w:spacing w:after="0"/>
      </w:pPr>
      <w:r>
        <w:rPr>
          <w:color w:val="000000"/>
        </w:rPr>
        <w:t>GABINETE DO PREFEITO MUNICIPAL DE FARROUPILHA, RS, 28 de março de 2018.</w:t>
      </w:r>
    </w:p>
    <w:p w:rsidR="00427413" w:rsidRDefault="00F82076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427413" w:rsidRDefault="00F82076">
      <w:pPr>
        <w:spacing w:after="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427413" w:rsidRDefault="00F82076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427413" w:rsidRDefault="00F82076">
      <w:pPr>
        <w:spacing w:after="0"/>
      </w:pPr>
      <w:r>
        <w:rPr>
          <w:rFonts w:ascii="Times New Roman"/>
          <w:color w:val="000000"/>
        </w:rPr>
        <w:t> </w:t>
      </w:r>
    </w:p>
    <w:p w:rsidR="00427413" w:rsidRDefault="00F82076">
      <w:pPr>
        <w:spacing w:after="0"/>
      </w:pPr>
      <w:r>
        <w:br w:type="page"/>
      </w:r>
    </w:p>
    <w:p w:rsidR="00427413" w:rsidRDefault="00F82076">
      <w:pPr>
        <w:spacing w:after="0"/>
        <w:jc w:val="center"/>
      </w:pPr>
      <w:r>
        <w:rPr>
          <w:color w:val="000000"/>
        </w:rPr>
        <w:lastRenderedPageBreak/>
        <w:t>        </w:t>
      </w:r>
      <w:r w:rsidR="004970CF">
        <w:rPr>
          <w:b/>
          <w:color w:val="000000"/>
        </w:rPr>
        <w:t>JUSTIFICATIVA</w:t>
      </w:r>
      <w:proofErr w:type="gramStart"/>
      <w:r w:rsidR="004970CF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427413" w:rsidRDefault="00F82076">
      <w:pPr>
        <w:spacing w:after="0"/>
      </w:pPr>
      <w:proofErr w:type="gramEnd"/>
      <w:r>
        <w:rPr>
          <w:rFonts w:ascii="Times New Roman"/>
          <w:color w:val="000000"/>
        </w:rPr>
        <w:t> </w:t>
      </w:r>
    </w:p>
    <w:p w:rsidR="00427413" w:rsidRDefault="00F82076" w:rsidP="004970CF">
      <w:pPr>
        <w:spacing w:after="0"/>
      </w:pPr>
      <w:r>
        <w:rPr>
          <w:color w:val="000000"/>
        </w:rPr>
        <w:t>Senhor Presidente,</w:t>
      </w:r>
      <w:r>
        <w:br/>
      </w:r>
      <w:r>
        <w:rPr>
          <w:color w:val="000000"/>
        </w:rPr>
        <w:t>Senhores Vereadores:</w:t>
      </w:r>
    </w:p>
    <w:p w:rsidR="00427413" w:rsidRDefault="00F82076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427413" w:rsidRDefault="00F82076">
      <w:pPr>
        <w:spacing w:after="0"/>
        <w:jc w:val="both"/>
      </w:pPr>
      <w:r>
        <w:rPr>
          <w:color w:val="000000"/>
        </w:rPr>
        <w:t xml:space="preserve">Cumprimentamos os ilustres membros do Poder Legislativo Municipal, oportunidade em que submetemos à elevada apreciação de Vossas Excelências, </w:t>
      </w:r>
      <w:proofErr w:type="gramStart"/>
      <w:r>
        <w:rPr>
          <w:color w:val="000000"/>
        </w:rPr>
        <w:t>Projeto</w:t>
      </w:r>
      <w:proofErr w:type="gramEnd"/>
      <w:r>
        <w:rPr>
          <w:color w:val="000000"/>
        </w:rPr>
        <w:t xml:space="preserve"> de Lei que autoriza a doação de imóvel, e dá outras providências.</w:t>
      </w:r>
    </w:p>
    <w:p w:rsidR="00427413" w:rsidRDefault="00F82076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427413" w:rsidRDefault="00F82076">
      <w:pPr>
        <w:spacing w:after="0"/>
        <w:jc w:val="both"/>
      </w:pPr>
      <w:r>
        <w:rPr>
          <w:color w:val="000000"/>
        </w:rPr>
        <w:t xml:space="preserve">A proposta que estamos apresentando para análise dos Senhores Parlamentares está inserida no âmbito da Política Municipal de Desenvolvimento Econômico e Social, que tem por finalidade impulsionar o progresso e o desenvolvimento sustentável de Farroupilha e de nossos munícipes, principalmente por meio da geração de empregos e renda, melhoria da qualidade de vida da população e maior arrecadação tributária. </w:t>
      </w:r>
    </w:p>
    <w:p w:rsidR="00427413" w:rsidRDefault="00F82076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427413" w:rsidRDefault="00F82076">
      <w:pPr>
        <w:spacing w:after="0"/>
        <w:jc w:val="both"/>
      </w:pPr>
      <w:r>
        <w:rPr>
          <w:color w:val="000000"/>
        </w:rPr>
        <w:t xml:space="preserve">Nesse contexto, estamos propondo a destinação de um imóvel para fins de utilização em atividades industriais, com consequente incremento à economia local, bem como estímulo e fomento econômico e social de Farroupilha. O processo dar-se-á por meio de licitação e a donatária selecionada também terá obrigações </w:t>
      </w:r>
      <w:proofErr w:type="spellStart"/>
      <w:r>
        <w:rPr>
          <w:color w:val="000000"/>
        </w:rPr>
        <w:t>sócio-comunitárias</w:t>
      </w:r>
      <w:proofErr w:type="spellEnd"/>
      <w:r>
        <w:rPr>
          <w:color w:val="000000"/>
        </w:rPr>
        <w:t>. </w:t>
      </w:r>
      <w:proofErr w:type="gramStart"/>
      <w:r>
        <w:rPr>
          <w:color w:val="000000"/>
        </w:rPr>
        <w:t xml:space="preserve"> </w:t>
      </w:r>
    </w:p>
    <w:p w:rsidR="00427413" w:rsidRDefault="00F82076">
      <w:pPr>
        <w:spacing w:after="0"/>
        <w:jc w:val="both"/>
      </w:pPr>
      <w:proofErr w:type="gramEnd"/>
      <w:r>
        <w:rPr>
          <w:rFonts w:ascii="Times New Roman"/>
          <w:color w:val="000000"/>
        </w:rPr>
        <w:t> </w:t>
      </w:r>
    </w:p>
    <w:p w:rsidR="00427413" w:rsidRDefault="00F82076">
      <w:pPr>
        <w:spacing w:after="0"/>
        <w:jc w:val="both"/>
      </w:pPr>
      <w:r>
        <w:rPr>
          <w:color w:val="000000"/>
        </w:rPr>
        <w:t>Assim sendo, na certeza da análise favorável dos Senhores Vereadores, solicitamos a aprovação do presente Projeto de Lei.</w:t>
      </w:r>
    </w:p>
    <w:p w:rsidR="004970CF" w:rsidRDefault="00F82076" w:rsidP="004970CF">
      <w:pPr>
        <w:spacing w:after="0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 </w:t>
      </w:r>
    </w:p>
    <w:p w:rsidR="00427413" w:rsidRDefault="00F82076" w:rsidP="004970CF">
      <w:pPr>
        <w:spacing w:after="0"/>
        <w:jc w:val="both"/>
      </w:pPr>
      <w:r>
        <w:rPr>
          <w:color w:val="000000"/>
        </w:rPr>
        <w:t>GABINETE DO PREFEITO MUNICIPAL DE FARROUPILHA, RS, 28 de março de 2018.</w:t>
      </w:r>
    </w:p>
    <w:p w:rsidR="00427413" w:rsidRDefault="00F82076">
      <w:pPr>
        <w:spacing w:after="0"/>
        <w:rPr>
          <w:rFonts w:ascii="Times New Roman"/>
          <w:color w:val="000000"/>
        </w:rPr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4970CF" w:rsidRDefault="004970CF">
      <w:pPr>
        <w:spacing w:after="0"/>
      </w:pPr>
    </w:p>
    <w:p w:rsidR="00427413" w:rsidRDefault="00F82076">
      <w:pPr>
        <w:spacing w:after="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427413" w:rsidRDefault="00F82076">
      <w:pPr>
        <w:spacing w:after="0"/>
      </w:pPr>
      <w:r>
        <w:rPr>
          <w:rFonts w:ascii="Times New Roman"/>
          <w:color w:val="000000"/>
        </w:rPr>
        <w:t> </w:t>
      </w:r>
    </w:p>
    <w:p w:rsidR="00427413" w:rsidRDefault="00F82076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427413" w:rsidRDefault="00F82076">
      <w:pPr>
        <w:spacing w:after="0"/>
        <w:jc w:val="center"/>
      </w:pPr>
      <w:r>
        <w:rPr>
          <w:rFonts w:ascii="Times New Roman"/>
          <w:b/>
          <w:color w:val="000000"/>
        </w:rPr>
        <w:t> </w:t>
      </w:r>
    </w:p>
    <w:p w:rsidR="00427413" w:rsidRDefault="00F82076">
      <w:pPr>
        <w:spacing w:after="0"/>
        <w:jc w:val="center"/>
      </w:pPr>
      <w:r>
        <w:rPr>
          <w:rFonts w:ascii="Times New Roman"/>
          <w:b/>
          <w:color w:val="000000"/>
        </w:rPr>
        <w:t> </w:t>
      </w:r>
    </w:p>
    <w:p w:rsidR="00427413" w:rsidRDefault="00F82076">
      <w:pPr>
        <w:spacing w:after="0"/>
      </w:pPr>
      <w:r>
        <w:rPr>
          <w:rFonts w:ascii="Times New Roman"/>
          <w:color w:val="000000"/>
        </w:rPr>
        <w:t> </w:t>
      </w:r>
    </w:p>
    <w:p w:rsidR="00427413" w:rsidRDefault="00F82076">
      <w:pPr>
        <w:spacing w:after="0"/>
      </w:pPr>
      <w:r>
        <w:rPr>
          <w:rFonts w:ascii="Times New Roman"/>
          <w:color w:val="000000"/>
        </w:rPr>
        <w:t> </w:t>
      </w:r>
    </w:p>
    <w:sectPr w:rsidR="00427413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13"/>
    <w:rsid w:val="00427413"/>
    <w:rsid w:val="004970CF"/>
    <w:rsid w:val="004F0686"/>
    <w:rsid w:val="00F8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2018-04-02T14:20:00Z</dcterms:created>
  <dcterms:modified xsi:type="dcterms:W3CDTF">2018-04-02T14:20:00Z</dcterms:modified>
</cp:coreProperties>
</file>